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06512" w14:textId="77777777" w:rsidR="005E5F81" w:rsidRPr="006638B6" w:rsidRDefault="005E5F81" w:rsidP="005E5F81">
      <w:pPr>
        <w:pStyle w:val="Sinespaciado1"/>
        <w:spacing w:line="360" w:lineRule="auto"/>
        <w:jc w:val="both"/>
        <w:rPr>
          <w:rFonts w:ascii="Arial" w:hAnsi="Arial" w:cs="Arial"/>
          <w:kern w:val="36"/>
          <w:sz w:val="20"/>
          <w:szCs w:val="20"/>
          <w:lang w:val="es-ES_tradnl"/>
        </w:rPr>
      </w:pPr>
    </w:p>
    <w:p w14:paraId="18225835" w14:textId="77777777" w:rsidR="005E5F81" w:rsidRPr="005E5F81" w:rsidRDefault="005E5F81" w:rsidP="005E5F81">
      <w:pPr>
        <w:ind w:left="3402" w:right="-29"/>
        <w:jc w:val="center"/>
        <w:outlineLvl w:val="0"/>
        <w:rPr>
          <w:rFonts w:ascii="Arial" w:hAnsi="Arial" w:cs="Arial"/>
          <w:b/>
          <w:bCs/>
          <w:sz w:val="28"/>
          <w:szCs w:val="32"/>
          <w:lang w:val="es-ES_tradnl"/>
        </w:rPr>
      </w:pPr>
      <w:bookmarkStart w:id="0" w:name="_Toc445780152"/>
      <w:r w:rsidRPr="005E5F81">
        <w:rPr>
          <w:rFonts w:ascii="Arial" w:hAnsi="Arial" w:cs="Arial"/>
          <w:b/>
          <w:bCs/>
          <w:sz w:val="28"/>
          <w:szCs w:val="32"/>
          <w:lang w:val="es-ES_tradnl"/>
        </w:rPr>
        <w:t xml:space="preserve">CONTRATO </w:t>
      </w:r>
      <w:bookmarkEnd w:id="0"/>
      <w:r w:rsidRPr="005E5F81">
        <w:rPr>
          <w:rFonts w:ascii="Arial" w:hAnsi="Arial" w:cs="Arial"/>
          <w:b/>
          <w:bCs/>
          <w:sz w:val="28"/>
          <w:szCs w:val="32"/>
          <w:lang w:val="es-ES_tradnl"/>
        </w:rPr>
        <w:t>PARA LA REALIZACIÓN DE ENSAYOS CLÍNICOS CON MEDICAMENTO</w:t>
      </w:r>
      <w:bookmarkStart w:id="1" w:name="_msoanchor_1"/>
      <w:bookmarkEnd w:id="1"/>
      <w:r w:rsidRPr="005E5F81">
        <w:rPr>
          <w:rFonts w:ascii="Arial" w:hAnsi="Arial" w:cs="Arial"/>
          <w:b/>
          <w:bCs/>
          <w:sz w:val="28"/>
          <w:szCs w:val="32"/>
        </w:rPr>
        <w:t>S</w:t>
      </w:r>
    </w:p>
    <w:p w14:paraId="789E959C" w14:textId="77777777" w:rsidR="005E5F81" w:rsidRDefault="005E5F81" w:rsidP="005E5F81">
      <w:pPr>
        <w:pStyle w:val="Sinespaciado1"/>
        <w:spacing w:line="360" w:lineRule="auto"/>
        <w:jc w:val="both"/>
        <w:rPr>
          <w:rFonts w:ascii="Arial" w:hAnsi="Arial" w:cs="Arial"/>
          <w:kern w:val="36"/>
          <w:sz w:val="20"/>
          <w:szCs w:val="20"/>
          <w:lang w:val="es-ES_tradnl"/>
        </w:rPr>
      </w:pPr>
    </w:p>
    <w:p w14:paraId="76DE6FE3" w14:textId="77777777" w:rsidR="005E5F81" w:rsidRDefault="005E5F81" w:rsidP="005E5F81">
      <w:pPr>
        <w:pStyle w:val="Sinespaciado1"/>
        <w:spacing w:line="360" w:lineRule="auto"/>
        <w:jc w:val="both"/>
        <w:rPr>
          <w:rFonts w:ascii="Arial" w:hAnsi="Arial" w:cs="Arial"/>
          <w:kern w:val="36"/>
          <w:sz w:val="20"/>
          <w:szCs w:val="20"/>
          <w:lang w:val="es-ES_tradnl"/>
        </w:rPr>
      </w:pPr>
    </w:p>
    <w:p w14:paraId="4E775F29" w14:textId="77777777" w:rsidR="005E5F81" w:rsidRPr="004A5970" w:rsidRDefault="005E5F81" w:rsidP="005E5F81">
      <w:pPr>
        <w:pStyle w:val="Sinespaciado1"/>
        <w:spacing w:line="360" w:lineRule="auto"/>
        <w:jc w:val="both"/>
        <w:rPr>
          <w:rFonts w:ascii="Arial" w:hAnsi="Arial" w:cs="Arial"/>
          <w:color w:val="BFBFBF"/>
          <w:kern w:val="36"/>
          <w:sz w:val="20"/>
          <w:szCs w:val="20"/>
          <w:lang w:val="es-ES_tradnl"/>
        </w:rPr>
      </w:pPr>
      <w:r w:rsidRPr="004A5970">
        <w:rPr>
          <w:rFonts w:ascii="Arial" w:hAnsi="Arial" w:cs="Arial"/>
          <w:kern w:val="36"/>
          <w:sz w:val="20"/>
          <w:szCs w:val="20"/>
          <w:lang w:val="es-ES_tradnl"/>
        </w:rPr>
        <w:t xml:space="preserve">Título: </w:t>
      </w:r>
      <w:r w:rsidRPr="004A5970">
        <w:rPr>
          <w:rFonts w:ascii="Arial" w:hAnsi="Arial" w:cs="Arial"/>
          <w:iCs/>
          <w:color w:val="BFBFBF"/>
          <w:sz w:val="20"/>
          <w:szCs w:val="20"/>
        </w:rPr>
        <w:t>(título completo del ensayo)</w:t>
      </w:r>
    </w:p>
    <w:p w14:paraId="548A7FEF" w14:textId="77777777" w:rsidR="005E5F81" w:rsidRPr="004A5970" w:rsidRDefault="005E5F81" w:rsidP="005E5F81">
      <w:pPr>
        <w:pStyle w:val="Sinespaciado1"/>
        <w:spacing w:line="360" w:lineRule="auto"/>
        <w:jc w:val="both"/>
        <w:rPr>
          <w:rFonts w:ascii="Arial" w:hAnsi="Arial" w:cs="Arial"/>
          <w:kern w:val="36"/>
          <w:sz w:val="20"/>
          <w:szCs w:val="20"/>
        </w:rPr>
      </w:pPr>
      <w:r w:rsidRPr="004A5970">
        <w:rPr>
          <w:rFonts w:ascii="Arial" w:hAnsi="Arial" w:cs="Arial"/>
          <w:kern w:val="36"/>
          <w:sz w:val="20"/>
          <w:szCs w:val="20"/>
          <w:lang w:val="es-ES_tradnl"/>
        </w:rPr>
        <w:t xml:space="preserve">Código protocolo: </w:t>
      </w:r>
      <w:r w:rsidRPr="004A5970">
        <w:rPr>
          <w:rFonts w:ascii="Arial" w:hAnsi="Arial" w:cs="Arial"/>
          <w:iCs/>
          <w:color w:val="BFBFBF"/>
          <w:sz w:val="20"/>
          <w:szCs w:val="20"/>
        </w:rPr>
        <w:t>(código del protocolo asignado por el Promotor)</w:t>
      </w:r>
    </w:p>
    <w:p w14:paraId="605ADE12" w14:textId="77777777" w:rsidR="005E5F81" w:rsidRPr="005550E6" w:rsidRDefault="005E5F81" w:rsidP="005E5F81">
      <w:pPr>
        <w:pStyle w:val="Sinespaciado1"/>
        <w:spacing w:line="360" w:lineRule="auto"/>
        <w:jc w:val="both"/>
        <w:rPr>
          <w:rFonts w:ascii="Arial" w:hAnsi="Arial" w:cs="Arial"/>
          <w:kern w:val="36"/>
          <w:sz w:val="20"/>
          <w:szCs w:val="20"/>
        </w:rPr>
      </w:pPr>
      <w:r w:rsidRPr="005550E6">
        <w:rPr>
          <w:rFonts w:ascii="Arial" w:hAnsi="Arial" w:cs="Arial"/>
          <w:kern w:val="36"/>
          <w:sz w:val="20"/>
          <w:szCs w:val="20"/>
        </w:rPr>
        <w:t>Nº EudraCT/</w:t>
      </w:r>
      <w:r w:rsidRPr="005550E6">
        <w:t xml:space="preserve"> </w:t>
      </w:r>
      <w:r w:rsidRPr="005550E6">
        <w:rPr>
          <w:rFonts w:ascii="Arial" w:hAnsi="Arial" w:cs="Arial"/>
          <w:kern w:val="36"/>
          <w:sz w:val="20"/>
          <w:szCs w:val="20"/>
        </w:rPr>
        <w:t xml:space="preserve">EUCT Number: </w:t>
      </w:r>
      <w:r w:rsidRPr="005550E6">
        <w:rPr>
          <w:rFonts w:ascii="Arial" w:hAnsi="Arial" w:cs="Arial"/>
          <w:iCs/>
          <w:color w:val="BFBFBF"/>
          <w:sz w:val="20"/>
          <w:szCs w:val="20"/>
        </w:rPr>
        <w:t>(código que aplique)</w:t>
      </w:r>
    </w:p>
    <w:p w14:paraId="1906481C" w14:textId="77777777" w:rsidR="005E5F81" w:rsidRPr="005550E6" w:rsidRDefault="005E5F81" w:rsidP="005E5F81">
      <w:pPr>
        <w:pStyle w:val="Sinespaciado1"/>
        <w:rPr>
          <w:rFonts w:ascii="Arial" w:hAnsi="Arial" w:cs="Arial"/>
          <w:kern w:val="36"/>
          <w:sz w:val="20"/>
          <w:szCs w:val="20"/>
        </w:rPr>
      </w:pPr>
    </w:p>
    <w:p w14:paraId="21091F68" w14:textId="77777777" w:rsidR="005E5F81" w:rsidRPr="004A5970" w:rsidRDefault="005E5F81" w:rsidP="005E5F81">
      <w:pPr>
        <w:spacing w:line="360" w:lineRule="auto"/>
        <w:jc w:val="right"/>
        <w:outlineLvl w:val="0"/>
        <w:rPr>
          <w:rFonts w:ascii="Arial" w:hAnsi="Arial" w:cs="Arial"/>
          <w:kern w:val="36"/>
          <w:sz w:val="20"/>
          <w:szCs w:val="20"/>
          <w:lang w:val="es-ES_tradnl"/>
        </w:rPr>
      </w:pPr>
      <w:r w:rsidRPr="004A5970">
        <w:rPr>
          <w:rFonts w:ascii="Arial" w:hAnsi="Arial" w:cs="Arial"/>
          <w:kern w:val="36"/>
          <w:sz w:val="20"/>
          <w:szCs w:val="20"/>
          <w:lang w:val="es-ES_tradnl"/>
        </w:rPr>
        <w:t>En _____, a _____ de _____ de 20__,</w:t>
      </w:r>
    </w:p>
    <w:p w14:paraId="7606AC53" w14:textId="77777777" w:rsidR="005E5F81" w:rsidRPr="004A5970" w:rsidRDefault="005E5F81" w:rsidP="005E5F81">
      <w:pPr>
        <w:spacing w:line="360" w:lineRule="auto"/>
        <w:jc w:val="center"/>
        <w:outlineLvl w:val="0"/>
        <w:rPr>
          <w:rFonts w:ascii="Arial" w:hAnsi="Arial" w:cs="Arial"/>
          <w:b/>
          <w:bCs/>
          <w:kern w:val="36"/>
          <w:sz w:val="20"/>
          <w:szCs w:val="20"/>
          <w:lang w:val="es-ES_tradnl"/>
        </w:rPr>
      </w:pPr>
      <w:r w:rsidRPr="004A5970">
        <w:rPr>
          <w:rFonts w:ascii="Arial" w:hAnsi="Arial" w:cs="Arial"/>
          <w:b/>
          <w:bCs/>
          <w:kern w:val="36"/>
          <w:sz w:val="20"/>
          <w:szCs w:val="20"/>
          <w:lang w:val="es-ES_tradnl"/>
        </w:rPr>
        <w:t xml:space="preserve"> </w:t>
      </w:r>
    </w:p>
    <w:p w14:paraId="790DDA4B" w14:textId="77777777" w:rsidR="005E5F81" w:rsidRPr="004A5970" w:rsidRDefault="005E5F81" w:rsidP="005E5F81">
      <w:pPr>
        <w:keepNext/>
        <w:numPr>
          <w:ilvl w:val="0"/>
          <w:numId w:val="1"/>
        </w:numPr>
        <w:spacing w:before="120" w:after="120" w:line="360" w:lineRule="auto"/>
        <w:jc w:val="center"/>
        <w:rPr>
          <w:rFonts w:ascii="Arial" w:hAnsi="Arial" w:cs="Arial"/>
          <w:b/>
          <w:bCs/>
          <w:sz w:val="20"/>
          <w:szCs w:val="20"/>
          <w:lang w:val="es-ES_tradnl"/>
        </w:rPr>
      </w:pPr>
      <w:r w:rsidRPr="004A5970">
        <w:rPr>
          <w:rFonts w:ascii="Arial" w:hAnsi="Arial" w:cs="Arial"/>
          <w:b/>
          <w:bCs/>
          <w:sz w:val="20"/>
          <w:szCs w:val="20"/>
          <w:lang w:val="es-ES_tradnl"/>
        </w:rPr>
        <w:t>Reunidos</w:t>
      </w:r>
    </w:p>
    <w:p w14:paraId="237C700D" w14:textId="77777777" w:rsidR="005E5F81" w:rsidRPr="004A5970" w:rsidRDefault="005E5F81" w:rsidP="005E5F81">
      <w:pPr>
        <w:spacing w:before="120" w:after="120" w:line="360" w:lineRule="auto"/>
        <w:jc w:val="both"/>
        <w:rPr>
          <w:rFonts w:ascii="Arial" w:eastAsia="Calibri" w:hAnsi="Arial" w:cs="Arial"/>
          <w:b/>
          <w:bCs/>
          <w:color w:val="A6A6A6"/>
          <w:sz w:val="20"/>
          <w:szCs w:val="20"/>
          <w:lang w:val="eu-ES"/>
        </w:rPr>
      </w:pPr>
      <w:r w:rsidRPr="004A5970">
        <w:rPr>
          <w:rFonts w:ascii="Arial" w:eastAsia="Calibri" w:hAnsi="Arial" w:cs="Arial"/>
          <w:b/>
          <w:bCs/>
          <w:sz w:val="20"/>
          <w:szCs w:val="20"/>
          <w:lang w:val="es-ES_tradnl"/>
        </w:rPr>
        <w:t>(Centro)</w:t>
      </w:r>
      <w:r w:rsidRPr="004A5970">
        <w:rPr>
          <w:rFonts w:ascii="Arial" w:eastAsia="Calibri" w:hAnsi="Arial" w:cs="Arial"/>
          <w:color w:val="A6A6A6"/>
          <w:sz w:val="20"/>
          <w:szCs w:val="20"/>
          <w:lang w:val="es-ES_tradnl"/>
        </w:rPr>
        <w:t xml:space="preserve"> (Si HUC) De una parte, </w:t>
      </w:r>
      <w:r w:rsidRPr="00B37846">
        <w:rPr>
          <w:rFonts w:ascii="Arial" w:eastAsia="Calibri" w:hAnsi="Arial" w:cs="Arial"/>
          <w:b/>
          <w:color w:val="A6A6A6"/>
          <w:sz w:val="20"/>
          <w:szCs w:val="20"/>
          <w:lang w:val="es-ES_tradnl"/>
        </w:rPr>
        <w:t>Dña.</w:t>
      </w:r>
      <w:r w:rsidRPr="004A5970">
        <w:rPr>
          <w:rFonts w:ascii="Arial" w:eastAsia="Calibri" w:hAnsi="Arial" w:cs="Arial"/>
          <w:b/>
          <w:bCs/>
          <w:color w:val="A6A6A6"/>
          <w:sz w:val="20"/>
          <w:szCs w:val="20"/>
          <w:lang w:val="eu-ES"/>
        </w:rPr>
        <w:t xml:space="preserve"> Mª Luz Marqués González</w:t>
      </w:r>
      <w:r w:rsidRPr="004A5970">
        <w:rPr>
          <w:rFonts w:ascii="Arial" w:eastAsia="Calibri" w:hAnsi="Arial" w:cs="Arial"/>
          <w:color w:val="A6A6A6"/>
          <w:sz w:val="18"/>
          <w:szCs w:val="18"/>
          <w:lang w:val="es-ES_tradnl"/>
        </w:rPr>
        <w:t xml:space="preserve">, </w:t>
      </w:r>
      <w:r w:rsidRPr="004A5970">
        <w:rPr>
          <w:rFonts w:ascii="Arial" w:eastAsia="Calibri" w:hAnsi="Arial" w:cs="Arial"/>
          <w:color w:val="A6A6A6"/>
          <w:sz w:val="20"/>
          <w:szCs w:val="20"/>
        </w:rPr>
        <w:t xml:space="preserve">en calidad de Directora Gerente de la </w:t>
      </w:r>
      <w:r w:rsidRPr="004A5970">
        <w:rPr>
          <w:rFonts w:ascii="Arial" w:eastAsia="Calibri" w:hAnsi="Arial" w:cs="Arial"/>
          <w:b/>
          <w:bCs/>
          <w:color w:val="A6A6A6"/>
          <w:sz w:val="20"/>
          <w:szCs w:val="20"/>
          <w:lang w:val="es-ES_tradnl"/>
        </w:rPr>
        <w:t>Organización Sanitaria Ezkerraldea-Enkarterri-Cruces, Centro Hospital Universitario Cruces,</w:t>
      </w:r>
      <w:r w:rsidRPr="004A5970">
        <w:rPr>
          <w:rFonts w:ascii="Arial" w:eastAsia="Calibri" w:hAnsi="Arial" w:cs="Arial"/>
          <w:color w:val="A6A6A6"/>
          <w:sz w:val="20"/>
          <w:szCs w:val="20"/>
        </w:rPr>
        <w:t xml:space="preserve"> y en representación de esa organización con domicilio en la Plaza de Cruces, nº 12, con C.P. 48903, Barakaldo (Bizkaia) y CIF nº S-5100023-J, (en adelante el “Centro”).</w:t>
      </w:r>
    </w:p>
    <w:p w14:paraId="77E35F7D" w14:textId="77777777" w:rsidR="005E5F81" w:rsidRPr="004A5970" w:rsidRDefault="005E5F81" w:rsidP="005E5F81">
      <w:pPr>
        <w:spacing w:before="120" w:after="120" w:line="360" w:lineRule="auto"/>
        <w:jc w:val="both"/>
        <w:rPr>
          <w:rFonts w:ascii="Arial" w:eastAsia="Calibri" w:hAnsi="Arial" w:cs="Arial"/>
          <w:color w:val="A6A6A6"/>
          <w:sz w:val="20"/>
          <w:szCs w:val="20"/>
        </w:rPr>
      </w:pPr>
      <w:r w:rsidRPr="004A5970">
        <w:rPr>
          <w:rFonts w:ascii="Arial" w:eastAsia="Calibri" w:hAnsi="Arial" w:cs="Arial"/>
          <w:color w:val="A6A6A6"/>
          <w:sz w:val="20"/>
          <w:szCs w:val="20"/>
        </w:rPr>
        <w:t xml:space="preserve">(Si Basurto) De una parte, </w:t>
      </w:r>
      <w:r w:rsidRPr="004A5970">
        <w:rPr>
          <w:rFonts w:ascii="Arial" w:eastAsia="Calibri" w:hAnsi="Arial" w:cs="Arial"/>
          <w:b/>
          <w:color w:val="A6A6A6"/>
          <w:sz w:val="20"/>
          <w:szCs w:val="20"/>
        </w:rPr>
        <w:t>D. Jesús Larrañaga Garitano</w:t>
      </w:r>
      <w:r w:rsidRPr="004A5970">
        <w:rPr>
          <w:rFonts w:ascii="Arial" w:eastAsia="Calibri" w:hAnsi="Arial" w:cs="Arial"/>
          <w:color w:val="A6A6A6"/>
          <w:sz w:val="20"/>
          <w:szCs w:val="20"/>
        </w:rPr>
        <w:t xml:space="preserve">, en calidad de Director Gerente de la </w:t>
      </w:r>
      <w:r w:rsidRPr="004A5970">
        <w:rPr>
          <w:rFonts w:ascii="Arial" w:eastAsia="Calibri" w:hAnsi="Arial" w:cs="Arial"/>
          <w:b/>
          <w:color w:val="A6A6A6"/>
          <w:sz w:val="20"/>
          <w:szCs w:val="20"/>
        </w:rPr>
        <w:t>Organización Sanitaria Integrada Bilbao-Basurto, Centro Hospital Universitario Basurto</w:t>
      </w:r>
      <w:r w:rsidRPr="004A5970">
        <w:rPr>
          <w:rFonts w:ascii="Arial" w:eastAsia="Calibri" w:hAnsi="Arial" w:cs="Arial"/>
          <w:color w:val="A6A6A6"/>
          <w:sz w:val="20"/>
          <w:szCs w:val="20"/>
        </w:rPr>
        <w:t>, y en representación de esa Organización con domicilio en la calle Avenida Montevideo, nº 18 con C.P 48013 de Bilbao y C. I. F. nº S-5100023-J, (en adelante el “Centro”).</w:t>
      </w:r>
    </w:p>
    <w:p w14:paraId="68D32429" w14:textId="10E95A91" w:rsidR="005E5F81" w:rsidRPr="004A5970" w:rsidRDefault="005E5F81" w:rsidP="005E5F81">
      <w:pPr>
        <w:spacing w:before="120" w:after="120" w:line="360" w:lineRule="auto"/>
        <w:jc w:val="both"/>
        <w:rPr>
          <w:rFonts w:ascii="Arial" w:eastAsia="Calibri" w:hAnsi="Arial" w:cs="Arial"/>
          <w:color w:val="A6A6A6"/>
          <w:sz w:val="20"/>
          <w:szCs w:val="20"/>
        </w:rPr>
      </w:pPr>
      <w:r w:rsidRPr="004A5970">
        <w:rPr>
          <w:rFonts w:ascii="Arial" w:eastAsia="Calibri" w:hAnsi="Arial" w:cs="Arial"/>
          <w:color w:val="A6A6A6"/>
          <w:sz w:val="20"/>
          <w:szCs w:val="20"/>
        </w:rPr>
        <w:t xml:space="preserve">(Si Galdakao Usansolo) </w:t>
      </w:r>
      <w:r w:rsidRPr="004A5970">
        <w:rPr>
          <w:rFonts w:ascii="Arial" w:eastAsia="Calibri" w:hAnsi="Arial" w:cs="Arial"/>
          <w:color w:val="A6A6A6"/>
          <w:sz w:val="20"/>
          <w:szCs w:val="20"/>
          <w:lang w:val="es-ES_tradnl"/>
        </w:rPr>
        <w:t xml:space="preserve">De una parte </w:t>
      </w:r>
      <w:r w:rsidRPr="00B37846">
        <w:rPr>
          <w:rFonts w:ascii="Arial" w:eastAsia="Calibri" w:hAnsi="Arial" w:cs="Arial"/>
          <w:b/>
          <w:color w:val="A6A6A6"/>
          <w:sz w:val="20"/>
          <w:szCs w:val="20"/>
          <w:lang w:val="es-ES_tradnl"/>
        </w:rPr>
        <w:t>D</w:t>
      </w:r>
      <w:r w:rsidR="00170BB6">
        <w:rPr>
          <w:rFonts w:ascii="Arial" w:eastAsia="Calibri" w:hAnsi="Arial" w:cs="Arial"/>
          <w:b/>
          <w:color w:val="A6A6A6"/>
          <w:sz w:val="20"/>
          <w:szCs w:val="20"/>
          <w:lang w:val="es-ES_tradnl"/>
        </w:rPr>
        <w:t>ña</w:t>
      </w:r>
      <w:r w:rsidRPr="00B37846">
        <w:rPr>
          <w:rFonts w:ascii="Arial" w:eastAsia="Calibri" w:hAnsi="Arial" w:cs="Arial"/>
          <w:b/>
          <w:color w:val="A6A6A6"/>
          <w:sz w:val="20"/>
          <w:szCs w:val="20"/>
          <w:lang w:val="es-ES_tradnl"/>
        </w:rPr>
        <w:t xml:space="preserve">. </w:t>
      </w:r>
      <w:r w:rsidR="00B37846" w:rsidRPr="00B37846">
        <w:rPr>
          <w:rFonts w:ascii="Arial" w:eastAsia="Calibri" w:hAnsi="Arial" w:cs="Arial"/>
          <w:b/>
          <w:color w:val="A6A6A6"/>
          <w:sz w:val="20"/>
          <w:szCs w:val="20"/>
          <w:lang w:val="es-ES_tradnl"/>
        </w:rPr>
        <w:t>Gemma Fernández Peñalba</w:t>
      </w:r>
      <w:r w:rsidRPr="004A5970">
        <w:rPr>
          <w:rFonts w:ascii="Arial" w:eastAsia="Calibri" w:hAnsi="Arial" w:cs="Arial"/>
          <w:color w:val="A6A6A6"/>
          <w:sz w:val="18"/>
          <w:szCs w:val="18"/>
          <w:lang w:val="es-ES_tradnl"/>
        </w:rPr>
        <w:t xml:space="preserve">, </w:t>
      </w:r>
      <w:r w:rsidRPr="004A5970">
        <w:rPr>
          <w:rFonts w:ascii="Arial" w:eastAsia="Calibri" w:hAnsi="Arial" w:cs="Arial"/>
          <w:color w:val="A6A6A6"/>
          <w:sz w:val="20"/>
          <w:szCs w:val="20"/>
        </w:rPr>
        <w:t>en calidad de Director</w:t>
      </w:r>
      <w:r w:rsidR="00B37846">
        <w:rPr>
          <w:rFonts w:ascii="Arial" w:eastAsia="Calibri" w:hAnsi="Arial" w:cs="Arial"/>
          <w:color w:val="A6A6A6"/>
          <w:sz w:val="20"/>
          <w:szCs w:val="20"/>
        </w:rPr>
        <w:t>a</w:t>
      </w:r>
      <w:r w:rsidRPr="004A5970">
        <w:rPr>
          <w:rFonts w:ascii="Arial" w:eastAsia="Calibri" w:hAnsi="Arial" w:cs="Arial"/>
          <w:color w:val="A6A6A6"/>
          <w:sz w:val="20"/>
          <w:szCs w:val="20"/>
        </w:rPr>
        <w:t xml:space="preserve"> Gerente de la </w:t>
      </w:r>
      <w:r w:rsidRPr="004A5970">
        <w:rPr>
          <w:rFonts w:ascii="Arial" w:eastAsia="Calibri" w:hAnsi="Arial" w:cs="Arial"/>
          <w:b/>
          <w:bCs/>
          <w:color w:val="A6A6A6"/>
          <w:sz w:val="20"/>
          <w:szCs w:val="20"/>
          <w:lang w:val="es-ES_tradnl"/>
        </w:rPr>
        <w:t xml:space="preserve">Organización Sanitaria Barrualde-Galdakao, Centro Hospital </w:t>
      </w:r>
      <w:r>
        <w:rPr>
          <w:rFonts w:ascii="Arial" w:eastAsia="Calibri" w:hAnsi="Arial" w:cs="Arial"/>
          <w:b/>
          <w:bCs/>
          <w:color w:val="A6A6A6"/>
          <w:sz w:val="20"/>
          <w:szCs w:val="20"/>
          <w:lang w:val="es-ES_tradnl"/>
        </w:rPr>
        <w:t xml:space="preserve">Universitario </w:t>
      </w:r>
      <w:r w:rsidRPr="004A5970">
        <w:rPr>
          <w:rFonts w:ascii="Arial" w:eastAsia="Calibri" w:hAnsi="Arial" w:cs="Arial"/>
          <w:b/>
          <w:bCs/>
          <w:color w:val="A6A6A6"/>
          <w:sz w:val="20"/>
          <w:szCs w:val="20"/>
          <w:lang w:val="es-ES_tradnl"/>
        </w:rPr>
        <w:t>Galdakao</w:t>
      </w:r>
      <w:r>
        <w:rPr>
          <w:rFonts w:ascii="Arial" w:eastAsia="Calibri" w:hAnsi="Arial" w:cs="Arial"/>
          <w:b/>
          <w:bCs/>
          <w:color w:val="A6A6A6"/>
          <w:sz w:val="20"/>
          <w:szCs w:val="20"/>
          <w:lang w:val="es-ES_tradnl"/>
        </w:rPr>
        <w:t>-</w:t>
      </w:r>
      <w:r w:rsidRPr="004A5970">
        <w:rPr>
          <w:rFonts w:ascii="Arial" w:eastAsia="Calibri" w:hAnsi="Arial" w:cs="Arial"/>
          <w:b/>
          <w:bCs/>
          <w:color w:val="A6A6A6"/>
          <w:sz w:val="20"/>
          <w:szCs w:val="20"/>
          <w:lang w:val="es-ES_tradnl"/>
        </w:rPr>
        <w:t>Usansolo</w:t>
      </w:r>
      <w:r w:rsidRPr="004A5970">
        <w:rPr>
          <w:rFonts w:ascii="Arial" w:eastAsia="Calibri" w:hAnsi="Arial" w:cs="Arial"/>
          <w:color w:val="A6A6A6"/>
          <w:sz w:val="20"/>
          <w:szCs w:val="20"/>
        </w:rPr>
        <w:t xml:space="preserve"> y en representación de esa organización con domicilio en Barrio Labeaga, nº 46, con C.P. 48960, Galdakao (Bizkaia) y CIF nº S-5100023-J, (en adelante el “Centro”).</w:t>
      </w:r>
    </w:p>
    <w:p w14:paraId="071F2C83" w14:textId="77777777" w:rsidR="005E5F81" w:rsidRPr="004A5970" w:rsidRDefault="005E5F81" w:rsidP="005E5F81">
      <w:pPr>
        <w:spacing w:before="120" w:after="120" w:line="360" w:lineRule="auto"/>
        <w:jc w:val="both"/>
        <w:rPr>
          <w:rFonts w:ascii="Arial" w:eastAsia="Calibri" w:hAnsi="Arial" w:cs="Arial"/>
          <w:color w:val="A6A6A6"/>
          <w:sz w:val="20"/>
          <w:szCs w:val="20"/>
        </w:rPr>
      </w:pPr>
      <w:r w:rsidRPr="004A5970">
        <w:rPr>
          <w:rFonts w:ascii="Arial" w:eastAsia="Calibri" w:hAnsi="Arial" w:cs="Arial"/>
          <w:color w:val="A6A6A6"/>
          <w:sz w:val="20"/>
          <w:szCs w:val="20"/>
        </w:rPr>
        <w:t xml:space="preserve">(Si otro) </w:t>
      </w:r>
      <w:r w:rsidRPr="004A5970">
        <w:rPr>
          <w:rFonts w:ascii="Arial" w:eastAsia="Calibri" w:hAnsi="Arial" w:cs="Arial"/>
          <w:color w:val="A6A6A6"/>
          <w:sz w:val="20"/>
          <w:szCs w:val="20"/>
          <w:lang w:val="es-ES_tradnl"/>
        </w:rPr>
        <w:t>De una parte […]</w:t>
      </w:r>
      <w:r w:rsidRPr="004A5970">
        <w:rPr>
          <w:rFonts w:ascii="Arial" w:eastAsia="Calibri" w:hAnsi="Arial" w:cs="Arial"/>
          <w:color w:val="A6A6A6"/>
          <w:sz w:val="18"/>
          <w:szCs w:val="18"/>
          <w:lang w:val="es-ES_tradnl"/>
        </w:rPr>
        <w:t xml:space="preserve">, </w:t>
      </w:r>
      <w:r w:rsidRPr="004A5970">
        <w:rPr>
          <w:rFonts w:ascii="Arial" w:eastAsia="Calibri" w:hAnsi="Arial" w:cs="Arial"/>
          <w:color w:val="A6A6A6"/>
          <w:sz w:val="20"/>
          <w:szCs w:val="20"/>
        </w:rPr>
        <w:t xml:space="preserve">en calidad de Director Gerente de la </w:t>
      </w:r>
      <w:r w:rsidRPr="004A5970">
        <w:rPr>
          <w:rFonts w:ascii="Arial" w:eastAsia="Calibri" w:hAnsi="Arial" w:cs="Arial"/>
          <w:b/>
          <w:bCs/>
          <w:color w:val="A6A6A6"/>
          <w:sz w:val="20"/>
          <w:szCs w:val="20"/>
          <w:lang w:val="es-ES_tradnl"/>
        </w:rPr>
        <w:t>Organización Sanitaria Integrada […], Centro […]</w:t>
      </w:r>
      <w:r w:rsidRPr="004A5970">
        <w:rPr>
          <w:rFonts w:ascii="Arial" w:eastAsia="Calibri" w:hAnsi="Arial" w:cs="Arial"/>
          <w:color w:val="A6A6A6"/>
          <w:sz w:val="20"/>
          <w:szCs w:val="20"/>
        </w:rPr>
        <w:t xml:space="preserve"> y en representación de esa organización con domicilio en […], con C.P. […] y CIF nº […], (en adelante el “Centro”).</w:t>
      </w:r>
    </w:p>
    <w:p w14:paraId="51FB5B7B" w14:textId="77777777" w:rsidR="005E5F81" w:rsidRPr="004E2751" w:rsidRDefault="005E5F81" w:rsidP="005E5F81">
      <w:pPr>
        <w:spacing w:after="200" w:line="360" w:lineRule="auto"/>
        <w:jc w:val="both"/>
        <w:rPr>
          <w:rFonts w:ascii="Arial" w:hAnsi="Arial" w:cs="Arial"/>
          <w:color w:val="000000"/>
          <w:sz w:val="20"/>
          <w:szCs w:val="20"/>
          <w:lang w:val="es-ES_tradnl"/>
        </w:rPr>
      </w:pPr>
      <w:r w:rsidRPr="006259D6">
        <w:rPr>
          <w:rFonts w:ascii="Arial" w:hAnsi="Arial" w:cs="Arial"/>
          <w:color w:val="000000"/>
          <w:sz w:val="20"/>
          <w:szCs w:val="20"/>
          <w:lang w:val="es-ES_tradnl"/>
        </w:rPr>
        <w:t xml:space="preserve">De otra parte, la ASOCIACIÓN INSTITUTO DE INVESTIGACIÓN SANITARIA </w:t>
      </w:r>
      <w:r>
        <w:rPr>
          <w:rFonts w:ascii="Arial" w:hAnsi="Arial" w:cs="Arial"/>
          <w:color w:val="000000"/>
          <w:sz w:val="20"/>
          <w:szCs w:val="20"/>
          <w:lang w:val="es-ES_tradnl"/>
        </w:rPr>
        <w:t>BIOBIZKAIA</w:t>
      </w:r>
      <w:r w:rsidRPr="006259D6">
        <w:rPr>
          <w:rFonts w:ascii="Arial" w:hAnsi="Arial" w:cs="Arial"/>
          <w:color w:val="000000"/>
          <w:sz w:val="20"/>
          <w:szCs w:val="20"/>
          <w:lang w:val="es-ES_tradnl"/>
        </w:rPr>
        <w:t xml:space="preserve"> </w:t>
      </w:r>
      <w:r w:rsidRPr="00920F2C">
        <w:rPr>
          <w:rFonts w:ascii="Arial" w:hAnsi="Arial" w:cs="Arial"/>
          <w:color w:val="000000"/>
          <w:sz w:val="20"/>
          <w:szCs w:val="20"/>
        </w:rPr>
        <w:t>(</w:t>
      </w:r>
      <w:r>
        <w:rPr>
          <w:rFonts w:ascii="Arial" w:hAnsi="Arial" w:cs="Arial"/>
          <w:color w:val="000000"/>
          <w:sz w:val="20"/>
          <w:szCs w:val="20"/>
        </w:rPr>
        <w:t>anteriormente Biocruces Bizkaia)</w:t>
      </w:r>
      <w:r w:rsidRPr="006259D6">
        <w:rPr>
          <w:rFonts w:ascii="Arial" w:hAnsi="Arial" w:cs="Arial"/>
          <w:color w:val="000000"/>
          <w:sz w:val="20"/>
          <w:szCs w:val="20"/>
          <w:lang w:val="es-ES_tradnl"/>
        </w:rPr>
        <w:t xml:space="preserve"> (en adelante </w:t>
      </w:r>
      <w:r w:rsidRPr="00D127A2">
        <w:rPr>
          <w:rFonts w:ascii="Arial" w:hAnsi="Arial" w:cs="Arial"/>
          <w:b/>
          <w:color w:val="000000"/>
          <w:sz w:val="20"/>
          <w:szCs w:val="20"/>
          <w:lang w:val="es-ES_tradnl"/>
        </w:rPr>
        <w:t>B</w:t>
      </w:r>
      <w:r>
        <w:rPr>
          <w:rFonts w:ascii="Arial" w:hAnsi="Arial" w:cs="Arial"/>
          <w:b/>
          <w:color w:val="000000"/>
          <w:sz w:val="20"/>
          <w:szCs w:val="20"/>
          <w:lang w:val="es-ES_tradnl"/>
        </w:rPr>
        <w:t>iobizkaia</w:t>
      </w:r>
      <w:r w:rsidRPr="006259D6">
        <w:rPr>
          <w:rFonts w:ascii="Arial" w:hAnsi="Arial" w:cs="Arial"/>
          <w:color w:val="000000"/>
          <w:sz w:val="20"/>
          <w:szCs w:val="20"/>
          <w:lang w:val="es-ES_tradnl"/>
        </w:rPr>
        <w:t>) con domicilio en Plaza Cruces, s/n, 48903 Barakaldo</w:t>
      </w:r>
      <w:r>
        <w:rPr>
          <w:rFonts w:ascii="Arial" w:hAnsi="Arial" w:cs="Arial"/>
          <w:color w:val="000000"/>
          <w:sz w:val="20"/>
          <w:szCs w:val="20"/>
          <w:lang w:val="es-ES_tradnl"/>
        </w:rPr>
        <w:t xml:space="preserve">, </w:t>
      </w:r>
      <w:r w:rsidRPr="00340011">
        <w:rPr>
          <w:rFonts w:ascii="Arial" w:eastAsia="Arial" w:hAnsi="Arial" w:cs="Arial"/>
          <w:color w:val="000000"/>
          <w:sz w:val="20"/>
          <w:szCs w:val="20"/>
        </w:rPr>
        <w:t>(Bizkaia)</w:t>
      </w:r>
      <w:r w:rsidRPr="00340011">
        <w:rPr>
          <w:rFonts w:ascii="Arial" w:eastAsia="Arial" w:hAnsi="Arial" w:cs="Arial"/>
          <w:bCs/>
          <w:color w:val="000000"/>
          <w:sz w:val="20"/>
          <w:szCs w:val="20"/>
        </w:rPr>
        <w:t xml:space="preserve"> </w:t>
      </w:r>
      <w:r w:rsidRPr="006259D6">
        <w:rPr>
          <w:rFonts w:ascii="Arial" w:hAnsi="Arial" w:cs="Arial"/>
          <w:color w:val="000000"/>
          <w:sz w:val="20"/>
          <w:szCs w:val="20"/>
          <w:lang w:val="es-ES_tradnl"/>
        </w:rPr>
        <w:t xml:space="preserve"> con CIF G95756334 e inscrita en el registro general de Asociaciones con número AS/B/18363/2014, representada en este acto por </w:t>
      </w:r>
      <w:r w:rsidRPr="00F87CBB">
        <w:rPr>
          <w:rFonts w:ascii="Arial" w:hAnsi="Arial" w:cs="Arial"/>
          <w:b/>
          <w:color w:val="000000"/>
          <w:sz w:val="20"/>
          <w:szCs w:val="20"/>
          <w:lang w:val="es-ES_tradnl"/>
        </w:rPr>
        <w:t>Dña. María del Mar Mendive Bilbao</w:t>
      </w:r>
      <w:r w:rsidRPr="006259D6">
        <w:rPr>
          <w:rFonts w:ascii="Arial" w:hAnsi="Arial" w:cs="Arial"/>
          <w:color w:val="000000"/>
          <w:sz w:val="20"/>
          <w:szCs w:val="20"/>
          <w:lang w:val="es-ES_tradnl"/>
        </w:rPr>
        <w:t xml:space="preserve">, con DNI </w:t>
      </w:r>
      <w:r w:rsidRPr="004560C2">
        <w:rPr>
          <w:rFonts w:ascii="Arial" w:hAnsi="Arial" w:cs="Arial"/>
          <w:color w:val="000000"/>
          <w:sz w:val="20"/>
          <w:szCs w:val="20"/>
          <w:lang w:val="es-ES_tradnl"/>
        </w:rPr>
        <w:t>78869222Z</w:t>
      </w:r>
      <w:r w:rsidRPr="006259D6">
        <w:rPr>
          <w:rFonts w:ascii="Arial" w:hAnsi="Arial" w:cs="Arial"/>
          <w:color w:val="000000"/>
          <w:sz w:val="20"/>
          <w:szCs w:val="20"/>
          <w:lang w:val="es-ES_tradnl"/>
        </w:rPr>
        <w:t xml:space="preserve">, que actúa en su condición de </w:t>
      </w:r>
      <w:r w:rsidRPr="004560C2">
        <w:rPr>
          <w:rFonts w:ascii="Arial" w:hAnsi="Arial" w:cs="Arial"/>
          <w:color w:val="000000"/>
          <w:sz w:val="20"/>
          <w:szCs w:val="20"/>
          <w:lang w:val="es-ES_tradnl"/>
        </w:rPr>
        <w:t xml:space="preserve">Directora Científica y </w:t>
      </w:r>
      <w:r>
        <w:rPr>
          <w:rFonts w:ascii="Arial" w:hAnsi="Arial" w:cs="Arial"/>
          <w:color w:val="000000"/>
          <w:sz w:val="20"/>
          <w:szCs w:val="20"/>
          <w:lang w:val="es-ES_tradnl"/>
        </w:rPr>
        <w:t>A</w:t>
      </w:r>
      <w:r w:rsidRPr="004560C2">
        <w:rPr>
          <w:rFonts w:ascii="Arial" w:hAnsi="Arial" w:cs="Arial"/>
          <w:color w:val="000000"/>
          <w:sz w:val="20"/>
          <w:szCs w:val="20"/>
          <w:lang w:val="es-ES_tradnl"/>
        </w:rPr>
        <w:t>poderad</w:t>
      </w:r>
      <w:r>
        <w:rPr>
          <w:rFonts w:ascii="Arial" w:hAnsi="Arial" w:cs="Arial"/>
          <w:color w:val="000000"/>
          <w:sz w:val="20"/>
          <w:szCs w:val="20"/>
          <w:lang w:val="es-ES_tradnl"/>
        </w:rPr>
        <w:t>a</w:t>
      </w:r>
      <w:r w:rsidRPr="006259D6">
        <w:rPr>
          <w:rFonts w:ascii="Arial" w:hAnsi="Arial" w:cs="Arial"/>
          <w:color w:val="000000"/>
          <w:sz w:val="20"/>
          <w:szCs w:val="20"/>
          <w:lang w:val="es-ES_tradnl"/>
        </w:rPr>
        <w:t xml:space="preserve">, conforme al poder otorgado en virtud de apoderamiento ante D. Juan Ignacio Bustamante Esparza, Notario del Ilustre Colegio del País Vasco, con residencia en Bilbao, en fecha </w:t>
      </w:r>
      <w:r>
        <w:rPr>
          <w:rFonts w:ascii="Arial" w:hAnsi="Arial" w:cs="Arial"/>
          <w:color w:val="000000"/>
          <w:sz w:val="20"/>
          <w:szCs w:val="20"/>
          <w:lang w:val="es-ES_tradnl"/>
        </w:rPr>
        <w:t>24 de marzo de 2022</w:t>
      </w:r>
      <w:r w:rsidRPr="006259D6">
        <w:rPr>
          <w:rFonts w:ascii="Arial" w:hAnsi="Arial" w:cs="Arial"/>
          <w:color w:val="000000"/>
          <w:sz w:val="20"/>
          <w:szCs w:val="20"/>
          <w:lang w:val="es-ES_tradnl"/>
        </w:rPr>
        <w:t xml:space="preserve">, que consta con el Nº </w:t>
      </w:r>
      <w:r>
        <w:rPr>
          <w:rFonts w:ascii="Arial" w:hAnsi="Arial" w:cs="Arial"/>
          <w:color w:val="000000"/>
          <w:sz w:val="20"/>
          <w:szCs w:val="20"/>
          <w:lang w:val="es-ES_tradnl"/>
        </w:rPr>
        <w:t>1.040</w:t>
      </w:r>
      <w:r w:rsidRPr="006259D6">
        <w:rPr>
          <w:rFonts w:ascii="Arial" w:hAnsi="Arial" w:cs="Arial"/>
          <w:color w:val="000000"/>
          <w:sz w:val="20"/>
          <w:szCs w:val="20"/>
          <w:lang w:val="es-ES_tradnl"/>
        </w:rPr>
        <w:t xml:space="preserve"> de su Protocolo.</w:t>
      </w:r>
    </w:p>
    <w:p w14:paraId="32F158DF" w14:textId="77777777" w:rsidR="005E5F81" w:rsidRPr="004A5970" w:rsidRDefault="005E5F81" w:rsidP="005E5F81">
      <w:pPr>
        <w:spacing w:before="120" w:after="120" w:line="360" w:lineRule="auto"/>
        <w:jc w:val="both"/>
        <w:rPr>
          <w:rFonts w:ascii="Arial" w:hAnsi="Arial" w:cs="Arial"/>
          <w:sz w:val="20"/>
          <w:szCs w:val="20"/>
        </w:rPr>
      </w:pPr>
      <w:r w:rsidRPr="004A5970">
        <w:rPr>
          <w:rFonts w:ascii="Arial" w:hAnsi="Arial" w:cs="Arial"/>
          <w:b/>
          <w:bCs/>
          <w:sz w:val="20"/>
          <w:szCs w:val="20"/>
          <w:lang w:val="es-ES_tradnl"/>
        </w:rPr>
        <w:lastRenderedPageBreak/>
        <w:t xml:space="preserve"> (Promotor) </w:t>
      </w:r>
      <w:r w:rsidRPr="004A5970">
        <w:rPr>
          <w:rFonts w:ascii="Arial" w:hAnsi="Arial" w:cs="Arial"/>
          <w:sz w:val="20"/>
          <w:szCs w:val="20"/>
          <w:lang w:val="es-ES_tradnl"/>
        </w:rPr>
        <w:t xml:space="preserve">De otra D/Dña. </w:t>
      </w:r>
      <w:r w:rsidRPr="004A5970">
        <w:rPr>
          <w:rFonts w:ascii="Arial" w:hAnsi="Arial" w:cs="Arial"/>
          <w:iCs/>
          <w:color w:val="BFBFBF"/>
          <w:sz w:val="20"/>
          <w:szCs w:val="20"/>
        </w:rPr>
        <w:t>(nombre del/de la representante legal del promotor)</w:t>
      </w:r>
      <w:r w:rsidRPr="004A5970">
        <w:rPr>
          <w:rFonts w:ascii="Arial" w:hAnsi="Arial" w:cs="Arial"/>
          <w:sz w:val="20"/>
          <w:szCs w:val="20"/>
          <w:lang w:val="es-ES_tradnl"/>
        </w:rPr>
        <w:t>,</w:t>
      </w:r>
      <w:r w:rsidRPr="004A5970">
        <w:rPr>
          <w:rFonts w:ascii="Arial" w:hAnsi="Arial" w:cs="Arial"/>
          <w:sz w:val="20"/>
          <w:szCs w:val="20"/>
        </w:rPr>
        <w:t xml:space="preserve"> </w:t>
      </w:r>
      <w:r w:rsidRPr="004A5970">
        <w:rPr>
          <w:rFonts w:ascii="Arial" w:hAnsi="Arial" w:cs="Arial"/>
          <w:sz w:val="20"/>
          <w:szCs w:val="20"/>
          <w:lang w:val="es-ES_tradnl"/>
        </w:rPr>
        <w:t>en nombre y representación de</w:t>
      </w:r>
      <w:r w:rsidRPr="004A5970">
        <w:rPr>
          <w:rFonts w:ascii="Arial" w:hAnsi="Arial" w:cs="Arial"/>
          <w:iCs/>
          <w:color w:val="BFBFBF"/>
          <w:sz w:val="20"/>
          <w:szCs w:val="20"/>
        </w:rPr>
        <w:t xml:space="preserve"> (añádase el nombre de la empresa)</w:t>
      </w:r>
      <w:r w:rsidRPr="004A5970">
        <w:rPr>
          <w:rFonts w:ascii="Arial" w:hAnsi="Arial" w:cs="Arial"/>
          <w:sz w:val="20"/>
          <w:szCs w:val="20"/>
          <w:lang w:val="es-ES_tradnl"/>
        </w:rPr>
        <w:t xml:space="preserve"> (en adelante, el “</w:t>
      </w:r>
      <w:r w:rsidRPr="004A5970">
        <w:rPr>
          <w:rFonts w:ascii="Arial" w:hAnsi="Arial" w:cs="Arial"/>
          <w:bCs/>
          <w:sz w:val="20"/>
          <w:szCs w:val="20"/>
          <w:lang w:val="es-ES_tradnl"/>
        </w:rPr>
        <w:t>Promotor</w:t>
      </w:r>
      <w:r w:rsidRPr="004A5970">
        <w:rPr>
          <w:rFonts w:ascii="Arial" w:hAnsi="Arial" w:cs="Arial"/>
          <w:sz w:val="20"/>
          <w:szCs w:val="20"/>
          <w:lang w:val="es-ES_tradnl"/>
        </w:rPr>
        <w:t xml:space="preserve">”), con domicilio social en </w:t>
      </w:r>
      <w:r w:rsidRPr="004A5970">
        <w:rPr>
          <w:rFonts w:ascii="Arial" w:hAnsi="Arial" w:cs="Arial"/>
          <w:iCs/>
          <w:color w:val="BFBFBF"/>
          <w:sz w:val="20"/>
          <w:szCs w:val="20"/>
        </w:rPr>
        <w:t>(añadir dirección completa)</w:t>
      </w:r>
      <w:r w:rsidRPr="004A5970">
        <w:rPr>
          <w:rFonts w:ascii="Arial" w:hAnsi="Arial" w:cs="Arial"/>
          <w:iCs/>
          <w:color w:val="A6A6A6"/>
          <w:sz w:val="20"/>
          <w:szCs w:val="20"/>
        </w:rPr>
        <w:t xml:space="preserve"> </w:t>
      </w:r>
      <w:r w:rsidRPr="004A5970">
        <w:rPr>
          <w:rFonts w:ascii="Arial" w:hAnsi="Arial" w:cs="Arial"/>
          <w:sz w:val="20"/>
          <w:szCs w:val="20"/>
          <w:lang w:val="es-ES_tradnl"/>
        </w:rPr>
        <w:t xml:space="preserve">y CIF </w:t>
      </w:r>
      <w:r w:rsidRPr="004A5970">
        <w:rPr>
          <w:rFonts w:ascii="Arial" w:hAnsi="Arial" w:cs="Arial"/>
          <w:iCs/>
          <w:color w:val="BFBFBF"/>
          <w:sz w:val="20"/>
          <w:szCs w:val="20"/>
        </w:rPr>
        <w:t>(añadir código de identificación fiscal)</w:t>
      </w:r>
      <w:r w:rsidRPr="004A5970">
        <w:rPr>
          <w:rFonts w:ascii="Arial" w:hAnsi="Arial" w:cs="Arial"/>
          <w:sz w:val="20"/>
          <w:szCs w:val="20"/>
          <w:lang w:val="es-ES_tradnl"/>
        </w:rPr>
        <w:t xml:space="preserve"> </w:t>
      </w:r>
      <w:r w:rsidRPr="004A5970">
        <w:rPr>
          <w:rFonts w:ascii="Arial" w:hAnsi="Arial" w:cs="Arial"/>
          <w:color w:val="000000"/>
          <w:sz w:val="20"/>
          <w:szCs w:val="20"/>
        </w:rPr>
        <w:t>con capacidad legal para la firma del presente contrato.</w:t>
      </w:r>
    </w:p>
    <w:p w14:paraId="6FEB3F05"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b/>
          <w:bCs/>
          <w:sz w:val="20"/>
          <w:szCs w:val="20"/>
          <w:lang w:val="es-ES_tradnl"/>
        </w:rPr>
        <w:t>(Investigador/a Principal)</w:t>
      </w:r>
      <w:r w:rsidRPr="004A5970">
        <w:rPr>
          <w:rFonts w:ascii="Arial" w:hAnsi="Arial" w:cs="Arial"/>
          <w:sz w:val="20"/>
          <w:szCs w:val="20"/>
          <w:lang w:val="es-ES_tradnl"/>
        </w:rPr>
        <w:t xml:space="preserve"> Y, de otra parte, </w:t>
      </w:r>
      <w:r w:rsidRPr="004A5970">
        <w:rPr>
          <w:rFonts w:ascii="Arial" w:hAnsi="Arial" w:cs="Arial"/>
          <w:iCs/>
          <w:color w:val="BFBFBF"/>
          <w:sz w:val="20"/>
          <w:szCs w:val="20"/>
        </w:rPr>
        <w:t>(nombre del investigador/a principal)</w:t>
      </w:r>
      <w:r w:rsidRPr="004A5970">
        <w:rPr>
          <w:rFonts w:ascii="Arial" w:hAnsi="Arial" w:cs="Arial"/>
          <w:sz w:val="20"/>
          <w:szCs w:val="20"/>
          <w:lang w:val="es-ES_tradnl"/>
        </w:rPr>
        <w:t>, con NIF</w:t>
      </w:r>
      <w:r w:rsidRPr="004A5970">
        <w:rPr>
          <w:rFonts w:ascii="Arial" w:hAnsi="Arial" w:cs="Arial"/>
          <w:iCs/>
          <w:color w:val="A6A6A6"/>
          <w:sz w:val="20"/>
          <w:szCs w:val="20"/>
        </w:rPr>
        <w:t xml:space="preserve"> </w:t>
      </w:r>
      <w:r w:rsidRPr="004A5970">
        <w:rPr>
          <w:rFonts w:ascii="Arial" w:hAnsi="Arial" w:cs="Arial"/>
          <w:iCs/>
          <w:color w:val="BFBFBF"/>
          <w:sz w:val="20"/>
          <w:szCs w:val="20"/>
        </w:rPr>
        <w:t xml:space="preserve">(añadir número de DNI) </w:t>
      </w:r>
      <w:r w:rsidRPr="004A5970">
        <w:rPr>
          <w:rFonts w:ascii="Arial" w:hAnsi="Arial" w:cs="Arial"/>
          <w:sz w:val="20"/>
          <w:szCs w:val="20"/>
          <w:lang w:val="es-ES_tradnl"/>
        </w:rPr>
        <w:t xml:space="preserve">y con domicilio, a efectos de notificaciones, en el Servicio </w:t>
      </w:r>
      <w:r w:rsidRPr="004A5970">
        <w:rPr>
          <w:rFonts w:ascii="Arial" w:hAnsi="Arial" w:cs="Arial"/>
          <w:iCs/>
          <w:color w:val="BFBFBF"/>
          <w:sz w:val="20"/>
          <w:szCs w:val="20"/>
        </w:rPr>
        <w:t xml:space="preserve">(añadir el servicio al que pertenece) </w:t>
      </w:r>
      <w:r w:rsidRPr="004A5970">
        <w:rPr>
          <w:rFonts w:ascii="Arial" w:hAnsi="Arial" w:cs="Arial"/>
          <w:sz w:val="20"/>
          <w:szCs w:val="20"/>
          <w:lang w:val="es-ES_tradnl"/>
        </w:rPr>
        <w:t>del Centro. Actúa en su propio nombre y representación, en calidad de Investigador/a Principal, (en adelante, “</w:t>
      </w:r>
      <w:r w:rsidRPr="004A5970">
        <w:rPr>
          <w:rFonts w:ascii="Arial" w:hAnsi="Arial" w:cs="Arial"/>
          <w:bCs/>
          <w:sz w:val="20"/>
          <w:szCs w:val="20"/>
          <w:lang w:val="es-ES_tradnl"/>
        </w:rPr>
        <w:t>Investigador/a Principal</w:t>
      </w:r>
      <w:r w:rsidRPr="004A5970">
        <w:rPr>
          <w:rFonts w:ascii="Arial" w:hAnsi="Arial" w:cs="Arial"/>
          <w:sz w:val="20"/>
          <w:szCs w:val="20"/>
          <w:lang w:val="es-ES_tradnl"/>
        </w:rPr>
        <w:t>”).</w:t>
      </w:r>
    </w:p>
    <w:p w14:paraId="2EDDA51E" w14:textId="77777777" w:rsidR="005E5F81" w:rsidRPr="004A5970" w:rsidRDefault="005E5F81" w:rsidP="005E5F81">
      <w:pPr>
        <w:spacing w:line="360" w:lineRule="auto"/>
        <w:jc w:val="both"/>
        <w:rPr>
          <w:rFonts w:ascii="Arial" w:eastAsia="Calibri" w:hAnsi="Arial" w:cs="Arial"/>
          <w:iCs/>
          <w:color w:val="BFBFBF"/>
          <w:sz w:val="20"/>
          <w:szCs w:val="20"/>
        </w:rPr>
      </w:pPr>
      <w:r w:rsidRPr="004A5970">
        <w:rPr>
          <w:rFonts w:ascii="Arial" w:eastAsia="Calibri" w:hAnsi="Arial" w:cs="Arial"/>
          <w:iCs/>
          <w:color w:val="BFBFBF"/>
          <w:sz w:val="20"/>
          <w:szCs w:val="20"/>
        </w:rPr>
        <w:t>Si existiera, datos de la entidad que actúa en representación del Promotor:</w:t>
      </w:r>
    </w:p>
    <w:p w14:paraId="081444F2" w14:textId="77777777" w:rsidR="005E5F81" w:rsidRPr="004A5970" w:rsidRDefault="005E5F81" w:rsidP="005E5F81">
      <w:pPr>
        <w:spacing w:line="360" w:lineRule="auto"/>
        <w:jc w:val="both"/>
        <w:rPr>
          <w:rFonts w:ascii="Arial" w:eastAsia="Calibri" w:hAnsi="Arial" w:cs="Arial"/>
          <w:sz w:val="20"/>
          <w:szCs w:val="20"/>
          <w:lang w:val="es-ES_tradnl"/>
        </w:rPr>
      </w:pPr>
      <w:r w:rsidRPr="004A5970">
        <w:rPr>
          <w:rFonts w:ascii="Arial" w:eastAsia="Calibri" w:hAnsi="Arial" w:cs="Arial"/>
          <w:b/>
          <w:bCs/>
          <w:sz w:val="20"/>
          <w:szCs w:val="20"/>
        </w:rPr>
        <w:t xml:space="preserve">(CRO en representación del Promotor) </w:t>
      </w:r>
      <w:r w:rsidRPr="004A5970">
        <w:rPr>
          <w:rFonts w:ascii="Arial" w:eastAsia="Calibri" w:hAnsi="Arial" w:cs="Arial"/>
          <w:sz w:val="20"/>
          <w:szCs w:val="20"/>
        </w:rPr>
        <w:t xml:space="preserve">D/Dña </w:t>
      </w:r>
      <w:r w:rsidRPr="004A5970">
        <w:rPr>
          <w:rFonts w:ascii="Arial" w:eastAsia="Calibri" w:hAnsi="Arial" w:cs="Arial"/>
          <w:iCs/>
          <w:color w:val="BFBFBF"/>
          <w:sz w:val="20"/>
          <w:szCs w:val="20"/>
        </w:rPr>
        <w:t xml:space="preserve">(nombre del/de la representante legal de la empresa/organización) </w:t>
      </w:r>
      <w:r w:rsidRPr="004A5970">
        <w:rPr>
          <w:rFonts w:ascii="Arial" w:eastAsia="Calibri" w:hAnsi="Arial" w:cs="Arial"/>
          <w:sz w:val="20"/>
          <w:szCs w:val="20"/>
        </w:rPr>
        <w:t xml:space="preserve">en calidad de </w:t>
      </w:r>
      <w:r w:rsidRPr="004A5970">
        <w:rPr>
          <w:rFonts w:ascii="Arial" w:eastAsia="Calibri" w:hAnsi="Arial" w:cs="Arial"/>
          <w:iCs/>
          <w:color w:val="BFBFBF"/>
          <w:sz w:val="20"/>
          <w:szCs w:val="20"/>
        </w:rPr>
        <w:t>(añádase en calidad de que se presenta)</w:t>
      </w:r>
      <w:r w:rsidRPr="004A5970">
        <w:rPr>
          <w:rFonts w:ascii="Arial" w:eastAsia="Calibri" w:hAnsi="Arial" w:cs="Arial"/>
          <w:sz w:val="20"/>
          <w:szCs w:val="20"/>
        </w:rPr>
        <w:t xml:space="preserve"> de la empresa </w:t>
      </w:r>
      <w:r w:rsidRPr="004A5970">
        <w:rPr>
          <w:rFonts w:ascii="Arial" w:eastAsia="Calibri" w:hAnsi="Arial" w:cs="Arial"/>
          <w:iCs/>
          <w:color w:val="BFBFBF"/>
          <w:sz w:val="20"/>
          <w:szCs w:val="20"/>
        </w:rPr>
        <w:t xml:space="preserve">(nombre de la empresa) </w:t>
      </w:r>
      <w:r w:rsidRPr="004A5970">
        <w:rPr>
          <w:rFonts w:ascii="Arial" w:eastAsia="Calibri" w:hAnsi="Arial" w:cs="Arial"/>
          <w:sz w:val="20"/>
          <w:szCs w:val="20"/>
        </w:rPr>
        <w:t xml:space="preserve">con domicilio en la calle </w:t>
      </w:r>
      <w:r w:rsidRPr="004A5970">
        <w:rPr>
          <w:rFonts w:ascii="Arial" w:eastAsia="Calibri" w:hAnsi="Arial" w:cs="Arial"/>
          <w:iCs/>
          <w:color w:val="BFBFBF"/>
          <w:sz w:val="20"/>
          <w:szCs w:val="20"/>
        </w:rPr>
        <w:t xml:space="preserve">(dirección completa de la empresa) </w:t>
      </w:r>
      <w:r w:rsidRPr="004A5970">
        <w:rPr>
          <w:rFonts w:ascii="Arial" w:eastAsia="Calibri" w:hAnsi="Arial" w:cs="Arial"/>
          <w:sz w:val="20"/>
          <w:szCs w:val="20"/>
        </w:rPr>
        <w:t xml:space="preserve">y con CIF </w:t>
      </w:r>
      <w:r w:rsidRPr="004A5970">
        <w:rPr>
          <w:rFonts w:ascii="Arial" w:eastAsia="Calibri" w:hAnsi="Arial" w:cs="Arial"/>
          <w:iCs/>
          <w:color w:val="BFBFBF"/>
          <w:sz w:val="20"/>
          <w:szCs w:val="20"/>
        </w:rPr>
        <w:t xml:space="preserve">(código de identificación fiscal), </w:t>
      </w:r>
      <w:r w:rsidRPr="004A5970">
        <w:rPr>
          <w:rFonts w:ascii="Arial" w:eastAsia="Calibri" w:hAnsi="Arial" w:cs="Arial"/>
          <w:sz w:val="20"/>
          <w:szCs w:val="20"/>
        </w:rPr>
        <w:t>actuando a su vez</w:t>
      </w:r>
      <w:r w:rsidRPr="004A5970">
        <w:rPr>
          <w:rFonts w:ascii="Arial" w:eastAsia="Calibri" w:hAnsi="Arial" w:cs="Arial"/>
          <w:iCs/>
          <w:color w:val="BFBFBF"/>
          <w:sz w:val="20"/>
          <w:szCs w:val="20"/>
        </w:rPr>
        <w:t xml:space="preserve"> </w:t>
      </w:r>
      <w:r w:rsidRPr="004A5970">
        <w:rPr>
          <w:rFonts w:ascii="Arial" w:eastAsia="Calibri" w:hAnsi="Arial" w:cs="Arial"/>
          <w:sz w:val="20"/>
          <w:szCs w:val="20"/>
        </w:rPr>
        <w:t>en representación de</w:t>
      </w:r>
      <w:r w:rsidRPr="004A5970">
        <w:rPr>
          <w:rFonts w:ascii="Arial" w:eastAsia="Calibri" w:hAnsi="Arial" w:cs="Arial"/>
          <w:iCs/>
          <w:color w:val="BFBFBF"/>
          <w:sz w:val="20"/>
          <w:szCs w:val="20"/>
        </w:rPr>
        <w:t xml:space="preserve"> (nombre del Promotor)  </w:t>
      </w:r>
      <w:r w:rsidRPr="004A5970">
        <w:rPr>
          <w:rFonts w:ascii="Arial" w:eastAsia="Calibri" w:hAnsi="Arial" w:cs="Arial"/>
          <w:sz w:val="20"/>
          <w:szCs w:val="20"/>
        </w:rPr>
        <w:t xml:space="preserve">con domicilio en la calle </w:t>
      </w:r>
      <w:r w:rsidRPr="004A5970">
        <w:rPr>
          <w:rFonts w:ascii="Arial" w:eastAsia="Calibri" w:hAnsi="Arial" w:cs="Arial"/>
          <w:iCs/>
          <w:color w:val="BFBFBF"/>
          <w:sz w:val="20"/>
          <w:szCs w:val="20"/>
        </w:rPr>
        <w:t xml:space="preserve">(dirección completa de la empresa) </w:t>
      </w:r>
      <w:r w:rsidRPr="004A5970">
        <w:rPr>
          <w:rFonts w:ascii="Arial" w:eastAsia="Calibri" w:hAnsi="Arial" w:cs="Arial"/>
          <w:sz w:val="20"/>
          <w:szCs w:val="20"/>
        </w:rPr>
        <w:t>y con CIF</w:t>
      </w:r>
      <w:r w:rsidRPr="004A5970">
        <w:rPr>
          <w:rFonts w:ascii="Arial" w:eastAsia="Calibri" w:hAnsi="Arial" w:cs="Arial"/>
          <w:iCs/>
          <w:color w:val="BFBFBF"/>
          <w:sz w:val="20"/>
          <w:szCs w:val="20"/>
        </w:rPr>
        <w:t xml:space="preserve"> Código  de identificación fiscal)</w:t>
      </w:r>
      <w:r w:rsidRPr="004A5970">
        <w:rPr>
          <w:rFonts w:ascii="Arial" w:eastAsia="Calibri" w:hAnsi="Arial" w:cs="Arial"/>
          <w:iCs/>
          <w:color w:val="7F7F7F"/>
          <w:sz w:val="20"/>
          <w:szCs w:val="20"/>
        </w:rPr>
        <w:t xml:space="preserve"> </w:t>
      </w:r>
      <w:r w:rsidRPr="004A5970">
        <w:rPr>
          <w:rFonts w:ascii="Arial" w:eastAsia="Calibri" w:hAnsi="Arial" w:cs="Arial"/>
          <w:iCs/>
          <w:sz w:val="20"/>
          <w:szCs w:val="20"/>
        </w:rPr>
        <w:t xml:space="preserve">, </w:t>
      </w:r>
      <w:r w:rsidRPr="004A5970">
        <w:rPr>
          <w:rFonts w:ascii="Arial" w:eastAsia="Calibri" w:hAnsi="Arial" w:cs="Arial"/>
          <w:sz w:val="20"/>
          <w:szCs w:val="20"/>
          <w:lang w:val="es-ES_tradnl"/>
        </w:rPr>
        <w:t>(en adelante, “Promotor”)</w:t>
      </w:r>
      <w:r w:rsidRPr="004A5970">
        <w:rPr>
          <w:rFonts w:ascii="Arial" w:eastAsia="Calibri" w:hAnsi="Arial" w:cs="Arial"/>
          <w:b/>
          <w:sz w:val="20"/>
          <w:szCs w:val="20"/>
          <w:lang w:val="es-ES_tradnl"/>
        </w:rPr>
        <w:t>,</w:t>
      </w:r>
      <w:r w:rsidRPr="004A5970">
        <w:rPr>
          <w:rFonts w:ascii="Arial" w:eastAsia="Calibri" w:hAnsi="Arial" w:cs="Arial"/>
          <w:sz w:val="20"/>
          <w:szCs w:val="20"/>
          <w:lang w:val="es-ES_tradnl"/>
        </w:rPr>
        <w:t xml:space="preserve"> de acuerdo al Anexo VI: Poderes para la firma en nombre del Promotor.</w:t>
      </w:r>
    </w:p>
    <w:p w14:paraId="0CA5B19D" w14:textId="77777777" w:rsidR="005E5F81" w:rsidRPr="004A5970" w:rsidRDefault="005E5F81" w:rsidP="005E5F81">
      <w:pPr>
        <w:spacing w:line="360" w:lineRule="auto"/>
        <w:jc w:val="both"/>
        <w:rPr>
          <w:rFonts w:ascii="Arial" w:hAnsi="Arial" w:cs="Arial"/>
          <w:sz w:val="20"/>
          <w:szCs w:val="20"/>
          <w:lang w:val="es-ES_tradnl"/>
        </w:rPr>
      </w:pPr>
    </w:p>
    <w:p w14:paraId="4B9B8244"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Todas las partes se reconocen mutuamente la capacidad necesaria para el otorgamiento del presente documento.</w:t>
      </w:r>
    </w:p>
    <w:p w14:paraId="27E14751" w14:textId="77777777" w:rsidR="005E5F81" w:rsidRPr="004A5970" w:rsidRDefault="005E5F81" w:rsidP="005E5F81">
      <w:pPr>
        <w:spacing w:before="120" w:after="120" w:line="360" w:lineRule="auto"/>
        <w:jc w:val="both"/>
        <w:rPr>
          <w:rFonts w:ascii="Arial" w:hAnsi="Arial" w:cs="Arial"/>
          <w:sz w:val="20"/>
          <w:szCs w:val="20"/>
          <w:lang w:val="es-ES_tradnl"/>
        </w:rPr>
      </w:pPr>
    </w:p>
    <w:p w14:paraId="0879B563" w14:textId="77777777" w:rsidR="005E5F81" w:rsidRPr="004A5970" w:rsidRDefault="005E5F81" w:rsidP="005E5F81">
      <w:pPr>
        <w:keepNext/>
        <w:numPr>
          <w:ilvl w:val="0"/>
          <w:numId w:val="1"/>
        </w:numPr>
        <w:spacing w:before="120" w:after="120" w:line="360" w:lineRule="auto"/>
        <w:jc w:val="center"/>
        <w:rPr>
          <w:rFonts w:ascii="Arial" w:hAnsi="Arial" w:cs="Arial"/>
          <w:b/>
          <w:bCs/>
          <w:sz w:val="20"/>
          <w:szCs w:val="20"/>
          <w:lang w:val="es-ES_tradnl"/>
        </w:rPr>
      </w:pPr>
      <w:bookmarkStart w:id="2" w:name="_Toc172526216"/>
      <w:r w:rsidRPr="004A5970">
        <w:rPr>
          <w:rFonts w:ascii="Arial" w:hAnsi="Arial" w:cs="Arial"/>
          <w:b/>
          <w:bCs/>
          <w:sz w:val="20"/>
          <w:szCs w:val="20"/>
          <w:lang w:val="es-ES_tradnl"/>
        </w:rPr>
        <w:t>Manifiestan</w:t>
      </w:r>
      <w:bookmarkEnd w:id="2"/>
    </w:p>
    <w:p w14:paraId="40304AF7" w14:textId="77777777" w:rsidR="005E5F81" w:rsidRPr="004A5970" w:rsidRDefault="005E5F81" w:rsidP="005E5F81">
      <w:pPr>
        <w:spacing w:before="120" w:after="120" w:line="360" w:lineRule="auto"/>
        <w:jc w:val="both"/>
        <w:rPr>
          <w:rFonts w:ascii="Arial" w:hAnsi="Arial" w:cs="Arial"/>
          <w:sz w:val="20"/>
          <w:szCs w:val="20"/>
          <w:lang w:val="es-ES_tradnl"/>
        </w:rPr>
      </w:pPr>
    </w:p>
    <w:p w14:paraId="17B8C1D2"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Que el Promotor tiene interés en realizar un ensayo clínico con medicamentos, cuyos datos de identificación se describen en el encabezado, y cuya finalidad y objeto se describe en los siguientes términos </w:t>
      </w:r>
      <w:r w:rsidRPr="004A5970">
        <w:rPr>
          <w:rFonts w:ascii="Arial" w:hAnsi="Arial" w:cs="Arial"/>
          <w:iCs/>
          <w:color w:val="BFBFBF"/>
          <w:sz w:val="20"/>
          <w:szCs w:val="20"/>
        </w:rPr>
        <w:t>(añádase el objetivo)</w:t>
      </w:r>
      <w:r w:rsidRPr="004A5970">
        <w:rPr>
          <w:rFonts w:ascii="Arial" w:hAnsi="Arial" w:cs="Arial"/>
          <w:sz w:val="20"/>
          <w:szCs w:val="20"/>
          <w:lang w:val="es-ES_tradnl"/>
        </w:rPr>
        <w:t>,</w:t>
      </w:r>
      <w:r w:rsidRPr="004A5970">
        <w:rPr>
          <w:rFonts w:ascii="Arial" w:hAnsi="Arial" w:cs="Arial"/>
          <w:color w:val="000000"/>
          <w:sz w:val="20"/>
          <w:szCs w:val="20"/>
        </w:rPr>
        <w:t xml:space="preserve"> del producto </w:t>
      </w:r>
      <w:r w:rsidRPr="004A5970">
        <w:rPr>
          <w:rFonts w:ascii="Arial" w:hAnsi="Arial" w:cs="Arial"/>
          <w:iCs/>
          <w:color w:val="BFBFBF"/>
          <w:sz w:val="20"/>
          <w:szCs w:val="20"/>
        </w:rPr>
        <w:t>(añadir el producto)</w:t>
      </w:r>
      <w:r w:rsidRPr="004A5970">
        <w:rPr>
          <w:rFonts w:ascii="Arial" w:hAnsi="Arial" w:cs="Arial"/>
          <w:sz w:val="20"/>
          <w:szCs w:val="20"/>
          <w:lang w:val="es-ES_tradnl"/>
        </w:rPr>
        <w:t>.</w:t>
      </w:r>
    </w:p>
    <w:p w14:paraId="25F051D5"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Que, por su parte, el Investigador Principal, tras haber acordado con el Promotor, desea ejercer las funciones que la normativa en vigor atribuye al Investigador Principal del ensayo clínico.</w:t>
      </w:r>
    </w:p>
    <w:p w14:paraId="0F80293B"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Que </w:t>
      </w:r>
      <w:r>
        <w:rPr>
          <w:rFonts w:ascii="Arial" w:hAnsi="Arial" w:cs="Arial"/>
          <w:sz w:val="20"/>
          <w:szCs w:val="20"/>
          <w:lang w:val="es-ES_tradnl"/>
        </w:rPr>
        <w:t>Biobizkaia</w:t>
      </w:r>
      <w:r w:rsidRPr="004A5970">
        <w:rPr>
          <w:rFonts w:ascii="Arial" w:hAnsi="Arial" w:cs="Arial"/>
          <w:sz w:val="20"/>
          <w:szCs w:val="20"/>
          <w:lang w:val="es-ES_tradnl"/>
        </w:rPr>
        <w:t xml:space="preserve">, tiene como fines fundacionales promover la investigación biomédica, epidemiológica, de salud pública y en servicios sanitarios; fundamentar científicamente los programas y políticas del sistema sanitario y potenciar de forma preferente la investigación traslacional, entendida como aquella investigación orientada a acelerar el traslado de los conocimientos científicos a la práctica clínica, según </w:t>
      </w:r>
      <w:bookmarkStart w:id="3" w:name="_GoBack"/>
      <w:r w:rsidRPr="004A5970">
        <w:rPr>
          <w:rFonts w:ascii="Arial" w:hAnsi="Arial" w:cs="Arial"/>
          <w:sz w:val="20"/>
          <w:szCs w:val="20"/>
          <w:lang w:val="es-ES_tradnl"/>
        </w:rPr>
        <w:t xml:space="preserve">recomendaciones </w:t>
      </w:r>
      <w:bookmarkEnd w:id="3"/>
      <w:r w:rsidRPr="004A5970">
        <w:rPr>
          <w:rFonts w:ascii="Arial" w:hAnsi="Arial" w:cs="Arial"/>
          <w:sz w:val="20"/>
          <w:szCs w:val="20"/>
          <w:lang w:val="es-ES_tradnl"/>
        </w:rPr>
        <w:t>internacionales, en el ámbito territorial de Bizkaia, en virtud de convenios de colaboración con Osakidetza/SVS, en los que se le encomienda la gestión de la I+D+i que se desarrolle en su seno.</w:t>
      </w:r>
    </w:p>
    <w:p w14:paraId="42BA6F89"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lastRenderedPageBreak/>
        <w:t xml:space="preserve">Que el Centro está dispuesto a desarrollar el Ensayo, en las condiciones acordadas por el Promotor y </w:t>
      </w:r>
      <w:r>
        <w:rPr>
          <w:rFonts w:ascii="Arial" w:hAnsi="Arial" w:cs="Arial"/>
          <w:sz w:val="20"/>
          <w:szCs w:val="20"/>
          <w:lang w:val="es-ES_tradnl"/>
        </w:rPr>
        <w:t>Biobizkaia</w:t>
      </w:r>
      <w:r w:rsidRPr="004A5970">
        <w:rPr>
          <w:rFonts w:ascii="Arial" w:hAnsi="Arial" w:cs="Arial"/>
          <w:sz w:val="20"/>
          <w:szCs w:val="20"/>
          <w:lang w:val="es-ES_tradnl"/>
        </w:rPr>
        <w:t>, en lo que se refiere a la prestación de servicios sanitarios y a los aspectos materiales necesarios para su ejecución.</w:t>
      </w:r>
    </w:p>
    <w:p w14:paraId="0555AFF8"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Por ello, y en cumplimiento de lo anterior, las partes celebran el presente Contrato para la realización de ensayo clínico (en adelante, también denominado el “</w:t>
      </w:r>
      <w:r w:rsidRPr="004A5970">
        <w:rPr>
          <w:rFonts w:ascii="Arial" w:hAnsi="Arial" w:cs="Arial"/>
          <w:b/>
          <w:bCs/>
          <w:sz w:val="20"/>
          <w:szCs w:val="20"/>
          <w:lang w:val="es-ES_tradnl"/>
        </w:rPr>
        <w:t>Contrato</w:t>
      </w:r>
      <w:r w:rsidRPr="004A5970">
        <w:rPr>
          <w:rFonts w:ascii="Arial" w:hAnsi="Arial" w:cs="Arial"/>
          <w:sz w:val="20"/>
          <w:szCs w:val="20"/>
          <w:lang w:val="es-ES_tradnl"/>
        </w:rPr>
        <w:t>”), en base a las siguientes</w:t>
      </w:r>
      <w:bookmarkStart w:id="4" w:name="_Toc172526217"/>
      <w:r w:rsidRPr="004A5970">
        <w:rPr>
          <w:rFonts w:ascii="Arial" w:hAnsi="Arial" w:cs="Arial"/>
          <w:sz w:val="20"/>
          <w:szCs w:val="20"/>
          <w:lang w:val="es-ES_tradnl"/>
        </w:rPr>
        <w:t>.</w:t>
      </w:r>
      <w:bookmarkStart w:id="5" w:name="_Toc172526218"/>
      <w:bookmarkEnd w:id="4"/>
    </w:p>
    <w:p w14:paraId="434C5E5D" w14:textId="77777777" w:rsidR="005E5F81" w:rsidRPr="004A5970" w:rsidRDefault="005E5F81" w:rsidP="005E5F81">
      <w:pPr>
        <w:spacing w:before="120" w:after="120" w:line="360" w:lineRule="auto"/>
        <w:jc w:val="both"/>
        <w:rPr>
          <w:rFonts w:ascii="Arial" w:hAnsi="Arial" w:cs="Arial"/>
          <w:sz w:val="20"/>
          <w:szCs w:val="20"/>
          <w:lang w:val="es-ES_tradnl"/>
        </w:rPr>
      </w:pPr>
    </w:p>
    <w:p w14:paraId="63CCE223" w14:textId="77777777" w:rsidR="005E5F81" w:rsidRPr="004A5970" w:rsidRDefault="005E5F81" w:rsidP="005E5F81">
      <w:pPr>
        <w:pStyle w:val="Prrafodelista1"/>
        <w:numPr>
          <w:ilvl w:val="0"/>
          <w:numId w:val="4"/>
        </w:numPr>
        <w:spacing w:before="120" w:after="120" w:line="360" w:lineRule="auto"/>
        <w:jc w:val="center"/>
        <w:rPr>
          <w:rFonts w:ascii="Arial" w:hAnsi="Arial" w:cs="Arial"/>
          <w:b/>
          <w:bCs/>
          <w:sz w:val="20"/>
          <w:szCs w:val="20"/>
          <w:lang w:val="es-ES_tradnl"/>
        </w:rPr>
      </w:pPr>
      <w:r w:rsidRPr="004A5970">
        <w:rPr>
          <w:rFonts w:ascii="Arial" w:hAnsi="Arial" w:cs="Arial"/>
          <w:b/>
          <w:bCs/>
          <w:sz w:val="20"/>
          <w:szCs w:val="20"/>
          <w:lang w:val="es-ES_tradnl"/>
        </w:rPr>
        <w:t>Estipulaciones</w:t>
      </w:r>
    </w:p>
    <w:p w14:paraId="460C3613" w14:textId="77777777" w:rsidR="005E5F81" w:rsidRPr="004A5970" w:rsidRDefault="005E5F81" w:rsidP="005E5F81">
      <w:pPr>
        <w:pStyle w:val="Prrafodelista1"/>
        <w:spacing w:before="120" w:after="120" w:line="360" w:lineRule="auto"/>
        <w:rPr>
          <w:rFonts w:ascii="Arial" w:hAnsi="Arial" w:cs="Arial"/>
          <w:b/>
          <w:bCs/>
          <w:sz w:val="20"/>
          <w:szCs w:val="20"/>
          <w:lang w:val="es-ES_tradnl"/>
        </w:rPr>
      </w:pPr>
    </w:p>
    <w:p w14:paraId="5D835D2E" w14:textId="77777777" w:rsidR="005E5F81" w:rsidRPr="004A5970" w:rsidRDefault="005E5F81" w:rsidP="005E5F81">
      <w:pPr>
        <w:pStyle w:val="Prrafodelista1"/>
        <w:numPr>
          <w:ilvl w:val="0"/>
          <w:numId w:val="3"/>
        </w:numPr>
        <w:spacing w:before="120" w:after="120" w:line="360" w:lineRule="auto"/>
        <w:jc w:val="both"/>
        <w:rPr>
          <w:rFonts w:ascii="Arial" w:hAnsi="Arial" w:cs="Arial"/>
          <w:b/>
          <w:bCs/>
          <w:sz w:val="20"/>
          <w:szCs w:val="20"/>
          <w:lang w:val="es-ES_tradnl"/>
        </w:rPr>
      </w:pPr>
      <w:r w:rsidRPr="004A5970">
        <w:rPr>
          <w:rFonts w:ascii="Arial" w:hAnsi="Arial" w:cs="Arial"/>
          <w:b/>
          <w:bCs/>
          <w:sz w:val="20"/>
          <w:szCs w:val="20"/>
          <w:lang w:val="es-ES_tradnl"/>
        </w:rPr>
        <w:t>Objeto</w:t>
      </w:r>
    </w:p>
    <w:p w14:paraId="139A853B"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bCs/>
          <w:sz w:val="20"/>
          <w:szCs w:val="20"/>
          <w:lang w:val="es-ES_tradnl"/>
        </w:rPr>
      </w:pPr>
      <w:r w:rsidRPr="004A5970">
        <w:rPr>
          <w:rFonts w:ascii="Arial" w:hAnsi="Arial" w:cs="Arial"/>
          <w:sz w:val="20"/>
          <w:szCs w:val="20"/>
          <w:lang w:val="es-ES_tradnl"/>
        </w:rPr>
        <w:t xml:space="preserve">Constituye el objeto del presente Contrato el desarrollo, por cuenta y en nombre del Promotor del ensayo clínico con medicamentos identificado como </w:t>
      </w:r>
      <w:r w:rsidRPr="004A5970">
        <w:rPr>
          <w:rFonts w:ascii="Arial" w:hAnsi="Arial" w:cs="Arial"/>
          <w:iCs/>
          <w:color w:val="BFBFBF"/>
          <w:sz w:val="20"/>
          <w:szCs w:val="20"/>
        </w:rPr>
        <w:t>(título completo del ensayo)</w:t>
      </w:r>
      <w:r w:rsidRPr="004A5970">
        <w:rPr>
          <w:rFonts w:ascii="Arial" w:hAnsi="Arial" w:cs="Arial"/>
          <w:iCs/>
          <w:color w:val="A6A6A6"/>
          <w:sz w:val="20"/>
          <w:szCs w:val="20"/>
        </w:rPr>
        <w:t xml:space="preserve"> </w:t>
      </w:r>
      <w:r w:rsidRPr="004A5970">
        <w:rPr>
          <w:rFonts w:ascii="Arial" w:hAnsi="Arial" w:cs="Arial"/>
          <w:color w:val="000000"/>
          <w:sz w:val="20"/>
          <w:szCs w:val="20"/>
        </w:rPr>
        <w:t>con</w:t>
      </w:r>
      <w:r w:rsidRPr="004A5970">
        <w:rPr>
          <w:rFonts w:ascii="Arial" w:hAnsi="Arial" w:cs="Arial"/>
          <w:iCs/>
          <w:color w:val="A6A6A6"/>
          <w:sz w:val="20"/>
          <w:szCs w:val="20"/>
        </w:rPr>
        <w:t xml:space="preserve"> </w:t>
      </w:r>
      <w:r w:rsidRPr="004A5970">
        <w:rPr>
          <w:rFonts w:ascii="Arial" w:hAnsi="Arial" w:cs="Arial"/>
          <w:color w:val="000000"/>
          <w:sz w:val="20"/>
          <w:szCs w:val="20"/>
        </w:rPr>
        <w:t>código</w:t>
      </w:r>
      <w:r w:rsidRPr="004A5970" w:rsidDel="00800CE3">
        <w:rPr>
          <w:rFonts w:ascii="Arial" w:hAnsi="Arial" w:cs="Arial"/>
          <w:color w:val="000000"/>
          <w:sz w:val="20"/>
          <w:szCs w:val="20"/>
        </w:rPr>
        <w:t xml:space="preserve"> </w:t>
      </w:r>
      <w:r w:rsidRPr="004A5970">
        <w:rPr>
          <w:rFonts w:ascii="Arial" w:hAnsi="Arial" w:cs="Arial"/>
          <w:iCs/>
          <w:color w:val="BFBFBF"/>
          <w:sz w:val="20"/>
          <w:szCs w:val="20"/>
        </w:rPr>
        <w:t>(añádase el código del protocolo)</w:t>
      </w:r>
      <w:r w:rsidRPr="004A5970">
        <w:rPr>
          <w:rFonts w:ascii="Arial" w:hAnsi="Arial" w:cs="Arial"/>
          <w:iCs/>
          <w:color w:val="A6A6A6"/>
          <w:sz w:val="20"/>
          <w:szCs w:val="20"/>
        </w:rPr>
        <w:t xml:space="preserve"> </w:t>
      </w:r>
      <w:r w:rsidRPr="004A5970">
        <w:rPr>
          <w:rFonts w:ascii="Arial" w:hAnsi="Arial" w:cs="Arial"/>
          <w:sz w:val="20"/>
          <w:szCs w:val="20"/>
          <w:lang w:val="es-ES_tradnl"/>
        </w:rPr>
        <w:t>(en adelante, el “</w:t>
      </w:r>
      <w:r w:rsidRPr="004A5970">
        <w:rPr>
          <w:rFonts w:ascii="Arial" w:hAnsi="Arial" w:cs="Arial"/>
          <w:b/>
          <w:bCs/>
          <w:sz w:val="20"/>
          <w:szCs w:val="20"/>
          <w:lang w:val="es-ES_tradnl"/>
        </w:rPr>
        <w:t>Ensayo</w:t>
      </w:r>
      <w:r w:rsidRPr="004A5970">
        <w:rPr>
          <w:rFonts w:ascii="Arial" w:hAnsi="Arial" w:cs="Arial"/>
          <w:sz w:val="20"/>
          <w:szCs w:val="20"/>
          <w:lang w:val="es-ES_tradnl"/>
        </w:rPr>
        <w:t>”), que se llevará a cabo en las dependencias del Centro, bajo la dirección y responsabilidad del Investigador Principal</w:t>
      </w:r>
      <w:bookmarkEnd w:id="5"/>
      <w:r w:rsidRPr="004A5970">
        <w:rPr>
          <w:rFonts w:ascii="Arial" w:hAnsi="Arial" w:cs="Arial"/>
          <w:sz w:val="20"/>
          <w:szCs w:val="20"/>
          <w:lang w:val="es-ES_tradnl"/>
        </w:rPr>
        <w:t xml:space="preserve"> y coordinado y gestionado por </w:t>
      </w:r>
      <w:r>
        <w:rPr>
          <w:rFonts w:ascii="Arial" w:hAnsi="Arial" w:cs="Arial"/>
          <w:sz w:val="20"/>
          <w:szCs w:val="20"/>
          <w:lang w:val="es-ES_tradnl"/>
        </w:rPr>
        <w:t>Biobizkaia</w:t>
      </w:r>
      <w:r w:rsidRPr="004A5970">
        <w:rPr>
          <w:rFonts w:ascii="Arial" w:hAnsi="Arial" w:cs="Arial"/>
          <w:sz w:val="20"/>
          <w:szCs w:val="20"/>
          <w:lang w:val="es-ES_tradnl"/>
        </w:rPr>
        <w:t>.</w:t>
      </w:r>
    </w:p>
    <w:p w14:paraId="29F5E1E8"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bCs/>
          <w:sz w:val="20"/>
          <w:szCs w:val="20"/>
          <w:lang w:val="es-ES_tradnl"/>
        </w:rPr>
      </w:pPr>
      <w:r w:rsidRPr="004A5970">
        <w:rPr>
          <w:rFonts w:ascii="Arial" w:hAnsi="Arial" w:cs="Arial"/>
          <w:sz w:val="20"/>
          <w:szCs w:val="20"/>
          <w:lang w:val="es-ES_tradnl"/>
        </w:rPr>
        <w:t xml:space="preserve">El número estimado de pacientes a incluir será de </w:t>
      </w:r>
      <w:r w:rsidRPr="004A5970">
        <w:rPr>
          <w:rFonts w:ascii="Arial" w:hAnsi="Arial" w:cs="Arial"/>
          <w:iCs/>
          <w:color w:val="BFBFBF"/>
          <w:sz w:val="20"/>
          <w:szCs w:val="20"/>
        </w:rPr>
        <w:t>(añádase el número estimado de sujetos participantes)</w:t>
      </w:r>
      <w:r w:rsidRPr="004A5970">
        <w:rPr>
          <w:rFonts w:ascii="Arial" w:hAnsi="Arial" w:cs="Arial"/>
          <w:sz w:val="20"/>
          <w:szCs w:val="20"/>
          <w:lang w:val="es-ES_tradnl"/>
        </w:rPr>
        <w:t xml:space="preserve"> pacientes en este Centro. </w:t>
      </w:r>
    </w:p>
    <w:p w14:paraId="58E840F8"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bCs/>
          <w:sz w:val="20"/>
          <w:szCs w:val="20"/>
          <w:lang w:val="es-ES_tradnl"/>
        </w:rPr>
      </w:pPr>
      <w:r w:rsidRPr="004A5970">
        <w:rPr>
          <w:rFonts w:ascii="Arial" w:hAnsi="Arial" w:cs="Arial"/>
          <w:sz w:val="20"/>
          <w:szCs w:val="20"/>
          <w:lang w:val="es-ES_tradnl"/>
        </w:rPr>
        <w:t>El Promotor encarga al/la Investigador Principal las labores de reclutamiento de los pacientes necesarios para el adecuado desarrollo del Ensayo. Estos pacientes, a los que se vaya a someter al Ensayo, deberán ser seleccionados de acuerdo a los criterios y plazos recogidos en el Protocolo sin perjuicio de que las partes puedan ampliar el plazo previsto inicialmente.</w:t>
      </w:r>
    </w:p>
    <w:p w14:paraId="61115311" w14:textId="77777777" w:rsidR="005E5F81" w:rsidRPr="004A5970" w:rsidRDefault="005E5F81" w:rsidP="005E5F81">
      <w:pPr>
        <w:pStyle w:val="Prrafodelista1"/>
        <w:spacing w:line="360" w:lineRule="auto"/>
        <w:ind w:left="574"/>
        <w:jc w:val="both"/>
        <w:rPr>
          <w:rFonts w:ascii="Arial" w:hAnsi="Arial" w:cs="Arial"/>
          <w:color w:val="000000"/>
          <w:sz w:val="20"/>
          <w:szCs w:val="20"/>
        </w:rPr>
      </w:pPr>
    </w:p>
    <w:p w14:paraId="70AC9F5F" w14:textId="77777777" w:rsidR="005E5F81" w:rsidRPr="004A5970" w:rsidRDefault="005E5F81" w:rsidP="005E5F81">
      <w:pPr>
        <w:pStyle w:val="Prrafodelista1"/>
        <w:numPr>
          <w:ilvl w:val="0"/>
          <w:numId w:val="3"/>
        </w:numPr>
        <w:spacing w:line="360" w:lineRule="auto"/>
        <w:jc w:val="both"/>
        <w:rPr>
          <w:rFonts w:ascii="Arial" w:hAnsi="Arial" w:cs="Arial"/>
          <w:b/>
          <w:bCs/>
          <w:color w:val="000000"/>
          <w:sz w:val="20"/>
          <w:szCs w:val="20"/>
        </w:rPr>
      </w:pPr>
      <w:r w:rsidRPr="004A5970">
        <w:rPr>
          <w:rFonts w:ascii="Arial" w:hAnsi="Arial" w:cs="Arial"/>
          <w:b/>
          <w:bCs/>
          <w:color w:val="000000"/>
          <w:sz w:val="20"/>
          <w:szCs w:val="20"/>
        </w:rPr>
        <w:t>Condiciones de realización.</w:t>
      </w:r>
    </w:p>
    <w:p w14:paraId="296AE471"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340011">
        <w:rPr>
          <w:rFonts w:ascii="Arial" w:hAnsi="Arial" w:cs="Arial"/>
          <w:sz w:val="20"/>
          <w:szCs w:val="20"/>
          <w:lang w:val="es-ES_tradnl"/>
        </w:rPr>
        <w:t>Protocolo</w:t>
      </w:r>
      <w:r w:rsidRPr="004A5970">
        <w:rPr>
          <w:rFonts w:ascii="Arial" w:hAnsi="Arial" w:cs="Arial"/>
          <w:color w:val="000000"/>
          <w:sz w:val="20"/>
          <w:szCs w:val="20"/>
        </w:rPr>
        <w:t xml:space="preserve"> y Buena Práctica Clínica (BPC).</w:t>
      </w:r>
    </w:p>
    <w:p w14:paraId="04CA904E" w14:textId="77777777" w:rsidR="005E5F81" w:rsidRPr="004A5970" w:rsidRDefault="005E5F81" w:rsidP="005E5F81">
      <w:pPr>
        <w:pStyle w:val="Prrafodelista1"/>
        <w:numPr>
          <w:ilvl w:val="2"/>
          <w:numId w:val="3"/>
        </w:numPr>
        <w:spacing w:line="360" w:lineRule="auto"/>
        <w:jc w:val="both"/>
        <w:rPr>
          <w:rFonts w:ascii="Arial" w:hAnsi="Arial" w:cs="Arial"/>
          <w:color w:val="000000"/>
          <w:sz w:val="20"/>
          <w:szCs w:val="20"/>
        </w:rPr>
      </w:pPr>
      <w:r w:rsidRPr="004A5970">
        <w:rPr>
          <w:rFonts w:ascii="Arial" w:hAnsi="Arial" w:cs="Arial"/>
          <w:sz w:val="20"/>
          <w:szCs w:val="20"/>
          <w:lang w:val="es-ES_tradnl"/>
        </w:rPr>
        <w:t xml:space="preserve"> El Ensayo se ejecutará con sujeción a las condiciones y requisitos del protocolo que se acompaña a este Contrato como Anexo l (en adelante, el “</w:t>
      </w:r>
      <w:r w:rsidRPr="004A5970">
        <w:rPr>
          <w:rFonts w:ascii="Arial" w:hAnsi="Arial" w:cs="Arial"/>
          <w:b/>
          <w:bCs/>
          <w:sz w:val="20"/>
          <w:szCs w:val="20"/>
          <w:lang w:val="es-ES_tradnl"/>
        </w:rPr>
        <w:t>Protocolo</w:t>
      </w:r>
      <w:r w:rsidRPr="004A5970">
        <w:rPr>
          <w:rFonts w:ascii="Arial" w:hAnsi="Arial" w:cs="Arial"/>
          <w:sz w:val="20"/>
          <w:szCs w:val="20"/>
          <w:lang w:val="es-ES_tradnl"/>
        </w:rPr>
        <w:t>”), respetando la legislación vigente y las normas de BPC.</w:t>
      </w:r>
    </w:p>
    <w:p w14:paraId="6A0EBE39" w14:textId="77777777" w:rsidR="005E5F81" w:rsidRPr="004A5970" w:rsidRDefault="005E5F81" w:rsidP="005E5F81">
      <w:pPr>
        <w:pStyle w:val="Prrafodelista1"/>
        <w:numPr>
          <w:ilvl w:val="2"/>
          <w:numId w:val="3"/>
        </w:numPr>
        <w:spacing w:line="360" w:lineRule="auto"/>
        <w:jc w:val="both"/>
        <w:rPr>
          <w:rFonts w:ascii="Arial" w:hAnsi="Arial" w:cs="Arial"/>
          <w:color w:val="000000"/>
          <w:sz w:val="20"/>
          <w:szCs w:val="20"/>
        </w:rPr>
      </w:pPr>
      <w:r w:rsidRPr="004A5970">
        <w:rPr>
          <w:rFonts w:ascii="Arial" w:hAnsi="Arial" w:cs="Arial"/>
          <w:sz w:val="20"/>
          <w:szCs w:val="20"/>
          <w:lang w:val="es-ES_tradnl"/>
        </w:rPr>
        <w:t xml:space="preserve"> L</w:t>
      </w:r>
      <w:r w:rsidRPr="004A5970">
        <w:rPr>
          <w:rFonts w:ascii="Arial" w:hAnsi="Arial" w:cs="Arial"/>
          <w:color w:val="000000"/>
          <w:sz w:val="20"/>
          <w:szCs w:val="20"/>
        </w:rPr>
        <w:t>as partes cumplirán con lo estipulado en el Protocolo, incluidas las enmiendas o modificaciones, de acuerdo con lo previsto en el artículo 2</w:t>
      </w:r>
      <w:r>
        <w:rPr>
          <w:rFonts w:ascii="Arial" w:hAnsi="Arial" w:cs="Arial"/>
          <w:color w:val="000000"/>
          <w:sz w:val="20"/>
          <w:szCs w:val="20"/>
        </w:rPr>
        <w:t>6</w:t>
      </w:r>
      <w:r w:rsidRPr="004A5970">
        <w:rPr>
          <w:rFonts w:ascii="Arial" w:hAnsi="Arial" w:cs="Arial"/>
          <w:color w:val="000000"/>
          <w:sz w:val="20"/>
          <w:szCs w:val="20"/>
        </w:rPr>
        <w:t xml:space="preserve"> del Real Decreto </w:t>
      </w:r>
      <w:r w:rsidRPr="004A5970">
        <w:rPr>
          <w:rFonts w:ascii="Arial" w:hAnsi="Arial" w:cs="Arial"/>
          <w:sz w:val="20"/>
          <w:szCs w:val="20"/>
          <w:lang w:val="es-ES_tradnl"/>
        </w:rPr>
        <w:t>RD 1090/2015</w:t>
      </w:r>
      <w:r w:rsidRPr="004A5970">
        <w:rPr>
          <w:rFonts w:ascii="Arial" w:hAnsi="Arial" w:cs="Arial"/>
          <w:color w:val="000000"/>
          <w:sz w:val="20"/>
          <w:szCs w:val="20"/>
        </w:rPr>
        <w:t>.</w:t>
      </w:r>
      <w:bookmarkStart w:id="6" w:name="_Toc172526219"/>
      <w:bookmarkStart w:id="7" w:name="_Toc445808518"/>
      <w:bookmarkEnd w:id="6"/>
      <w:bookmarkEnd w:id="7"/>
    </w:p>
    <w:p w14:paraId="52A49242"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4A5970">
        <w:rPr>
          <w:rFonts w:ascii="Arial" w:hAnsi="Arial" w:cs="Arial"/>
          <w:sz w:val="20"/>
          <w:szCs w:val="20"/>
          <w:lang w:val="es-ES_tradnl"/>
        </w:rPr>
        <w:t>Inicio y duración del Ensayo</w:t>
      </w:r>
      <w:bookmarkStart w:id="8" w:name="_Toc445808519"/>
      <w:bookmarkEnd w:id="8"/>
    </w:p>
    <w:p w14:paraId="0E8BC9FE" w14:textId="77777777" w:rsidR="005E5F81" w:rsidRPr="004A5970" w:rsidRDefault="005E5F81" w:rsidP="005E5F81">
      <w:pPr>
        <w:pStyle w:val="Prrafodelista1"/>
        <w:numPr>
          <w:ilvl w:val="2"/>
          <w:numId w:val="3"/>
        </w:numPr>
        <w:spacing w:after="120" w:line="360" w:lineRule="auto"/>
        <w:ind w:left="1214" w:hanging="505"/>
        <w:jc w:val="both"/>
        <w:rPr>
          <w:rFonts w:ascii="Arial" w:eastAsia="Calibri" w:hAnsi="Arial" w:cs="Arial"/>
          <w:color w:val="000000"/>
          <w:sz w:val="20"/>
          <w:szCs w:val="20"/>
        </w:rPr>
      </w:pPr>
      <w:r w:rsidRPr="004A5970">
        <w:rPr>
          <w:rFonts w:ascii="Arial" w:hAnsi="Arial" w:cs="Arial"/>
          <w:sz w:val="20"/>
          <w:szCs w:val="20"/>
          <w:lang w:val="es-ES_tradnl"/>
        </w:rPr>
        <w:t>El inicio del Ensayo estará condicionado por la</w:t>
      </w:r>
      <w:r w:rsidRPr="004A5970">
        <w:rPr>
          <w:rFonts w:ascii="Arial" w:hAnsi="Arial" w:cs="Arial"/>
          <w:color w:val="000000"/>
          <w:sz w:val="20"/>
          <w:szCs w:val="20"/>
          <w:lang w:val="es-ES_tradnl"/>
        </w:rPr>
        <w:t xml:space="preserve"> resolución de</w:t>
      </w:r>
      <w:r w:rsidRPr="004A5970">
        <w:rPr>
          <w:rFonts w:ascii="Arial" w:hAnsi="Arial" w:cs="Arial"/>
          <w:sz w:val="20"/>
          <w:szCs w:val="20"/>
          <w:lang w:val="es-ES_tradnl"/>
        </w:rPr>
        <w:t xml:space="preserve"> autorización de la Agencia Española de Medicamentos y Productos Sanitarios (en adelante AEMPS)</w:t>
      </w:r>
      <w:r w:rsidRPr="004A5970">
        <w:rPr>
          <w:rFonts w:ascii="Arial" w:hAnsi="Arial" w:cs="Arial"/>
          <w:color w:val="000000"/>
          <w:sz w:val="20"/>
          <w:szCs w:val="20"/>
        </w:rPr>
        <w:t xml:space="preserve">, </w:t>
      </w:r>
      <w:r w:rsidRPr="004A5970">
        <w:rPr>
          <w:rFonts w:ascii="Arial" w:eastAsia="Calibri" w:hAnsi="Arial" w:cs="Arial"/>
          <w:sz w:val="20"/>
          <w:szCs w:val="20"/>
          <w:lang w:val="es-ES_tradnl"/>
        </w:rPr>
        <w:t>el dictamen favorable emitido por un Comité Ético de Investigación con medicamentos (en adelante CEIm) del territorio nacional y la firma del presente Contrato por todas las partes.</w:t>
      </w:r>
    </w:p>
    <w:p w14:paraId="23D0CAD9"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lastRenderedPageBreak/>
        <w:t xml:space="preserve">La duración prevista del Ensayo será </w:t>
      </w:r>
      <w:r w:rsidRPr="004A5970">
        <w:rPr>
          <w:rFonts w:ascii="Arial" w:hAnsi="Arial" w:cs="Arial"/>
          <w:iCs/>
          <w:color w:val="BFBFBF"/>
          <w:sz w:val="20"/>
          <w:szCs w:val="20"/>
        </w:rPr>
        <w:t>(indicar número de meses)</w:t>
      </w:r>
      <w:r w:rsidRPr="004A5970">
        <w:rPr>
          <w:rFonts w:ascii="Arial" w:hAnsi="Arial" w:cs="Arial"/>
          <w:sz w:val="20"/>
          <w:szCs w:val="20"/>
          <w:lang w:val="es-ES_tradnl"/>
        </w:rPr>
        <w:t xml:space="preserve"> y la vigencia de este contrato queda supeditada a la terminación del Ensayo según lo dispuesto en el Protocolo.</w:t>
      </w:r>
    </w:p>
    <w:p w14:paraId="1C02BBCE"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color w:val="000000"/>
          <w:sz w:val="20"/>
          <w:szCs w:val="20"/>
          <w:lang w:val="es-ES_tradnl"/>
        </w:rPr>
      </w:pPr>
      <w:r w:rsidRPr="004A5970">
        <w:rPr>
          <w:rFonts w:ascii="Arial" w:hAnsi="Arial" w:cs="Arial"/>
          <w:sz w:val="20"/>
          <w:szCs w:val="20"/>
          <w:lang w:val="es-ES_tradnl"/>
        </w:rPr>
        <w:t xml:space="preserve"> El calendario previsto del Ensayo en el centro se recoge en el Anexo II al Contrato.</w:t>
      </w:r>
    </w:p>
    <w:p w14:paraId="2FEB8090" w14:textId="77777777" w:rsidR="005E5F81" w:rsidRPr="004A5970" w:rsidRDefault="005E5F81" w:rsidP="005E5F81">
      <w:pPr>
        <w:numPr>
          <w:ilvl w:val="2"/>
          <w:numId w:val="3"/>
        </w:numPr>
        <w:spacing w:after="120" w:line="360" w:lineRule="auto"/>
        <w:ind w:left="1214" w:hanging="505"/>
        <w:jc w:val="both"/>
        <w:rPr>
          <w:rFonts w:ascii="Arial" w:eastAsia="Calibri" w:hAnsi="Arial" w:cs="Arial"/>
          <w:color w:val="000000"/>
          <w:sz w:val="20"/>
          <w:szCs w:val="20"/>
          <w:lang w:val="es-ES_tradnl"/>
        </w:rPr>
      </w:pPr>
      <w:r w:rsidRPr="004A5970">
        <w:rPr>
          <w:rFonts w:ascii="Arial" w:eastAsia="Calibri" w:hAnsi="Arial" w:cs="Arial"/>
          <w:sz w:val="20"/>
          <w:szCs w:val="20"/>
          <w:lang w:val="es-ES_tradnl"/>
        </w:rPr>
        <w:t xml:space="preserve">El Promotor se compromete, en la mayor brevedad posible desde la obtención de la autorización de la AEMPS y del CEIm, a comunicarlo al Centro a través de </w:t>
      </w:r>
      <w:r>
        <w:rPr>
          <w:rFonts w:ascii="Arial" w:eastAsia="Calibri" w:hAnsi="Arial" w:cs="Arial"/>
          <w:color w:val="000000"/>
          <w:sz w:val="20"/>
          <w:szCs w:val="20"/>
          <w:lang w:val="es-ES_tradnl"/>
        </w:rPr>
        <w:t xml:space="preserve">Biobizkaia. </w:t>
      </w:r>
    </w:p>
    <w:p w14:paraId="78AFED06"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lang w:val="es-ES_tradnl"/>
        </w:rPr>
      </w:pPr>
      <w:r w:rsidRPr="004A5970">
        <w:rPr>
          <w:rFonts w:ascii="Arial" w:hAnsi="Arial" w:cs="Arial"/>
          <w:sz w:val="20"/>
          <w:szCs w:val="20"/>
          <w:lang w:val="es-ES_tradnl"/>
        </w:rPr>
        <w:t>Modificaciones</w:t>
      </w:r>
      <w:r w:rsidRPr="004A5970">
        <w:rPr>
          <w:rFonts w:ascii="Arial" w:hAnsi="Arial" w:cs="Arial"/>
          <w:b/>
          <w:bCs/>
          <w:sz w:val="20"/>
          <w:szCs w:val="20"/>
          <w:lang w:val="es-ES_tradnl"/>
        </w:rPr>
        <w:t>.</w:t>
      </w:r>
    </w:p>
    <w:p w14:paraId="102501C8"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color w:val="000000"/>
          <w:sz w:val="20"/>
          <w:szCs w:val="20"/>
          <w:lang w:val="es-ES_tradnl"/>
        </w:rPr>
      </w:pPr>
      <w:r w:rsidRPr="004A5970">
        <w:rPr>
          <w:rFonts w:ascii="Arial" w:hAnsi="Arial" w:cs="Arial"/>
          <w:sz w:val="20"/>
          <w:szCs w:val="20"/>
          <w:lang w:val="es-ES_tradnl"/>
        </w:rPr>
        <w:t>Cualquier modificación del Protocolo deberá ser ac</w:t>
      </w:r>
      <w:r w:rsidRPr="004A5970">
        <w:rPr>
          <w:rFonts w:ascii="Arial" w:hAnsi="Arial" w:cs="Arial"/>
          <w:color w:val="000000"/>
          <w:sz w:val="20"/>
          <w:szCs w:val="20"/>
        </w:rPr>
        <w:t>o</w:t>
      </w:r>
      <w:r w:rsidRPr="004A5970">
        <w:rPr>
          <w:rFonts w:ascii="Arial" w:hAnsi="Arial" w:cs="Arial"/>
          <w:sz w:val="20"/>
          <w:szCs w:val="20"/>
        </w:rPr>
        <w:t xml:space="preserve">rdada entre el Promotor y el/la Investigador Principal y deberá ser notificada o remitida para evaluación al </w:t>
      </w:r>
      <w:r w:rsidRPr="004A5970">
        <w:rPr>
          <w:rFonts w:ascii="Arial" w:hAnsi="Arial" w:cs="Arial"/>
          <w:sz w:val="20"/>
          <w:szCs w:val="20"/>
          <w:lang w:val="es-ES_tradnl"/>
        </w:rPr>
        <w:t>CEIm</w:t>
      </w:r>
      <w:r w:rsidRPr="004A5970">
        <w:rPr>
          <w:rFonts w:ascii="Arial" w:hAnsi="Arial" w:cs="Arial"/>
          <w:sz w:val="20"/>
          <w:szCs w:val="20"/>
        </w:rPr>
        <w:t xml:space="preserve"> y/o a la AEMPS, según proceda. </w:t>
      </w:r>
    </w:p>
    <w:p w14:paraId="76C22035" w14:textId="77777777" w:rsidR="005E5F81" w:rsidRPr="004A5970" w:rsidRDefault="005E5F81" w:rsidP="005E5F81">
      <w:pPr>
        <w:numPr>
          <w:ilvl w:val="2"/>
          <w:numId w:val="3"/>
        </w:numPr>
        <w:spacing w:after="120" w:line="360" w:lineRule="auto"/>
        <w:ind w:left="1214" w:hanging="505"/>
        <w:jc w:val="both"/>
        <w:rPr>
          <w:rFonts w:ascii="Arial" w:eastAsia="Calibri" w:hAnsi="Arial" w:cs="Arial"/>
          <w:color w:val="000000"/>
          <w:sz w:val="20"/>
          <w:szCs w:val="20"/>
          <w:lang w:val="es-ES_tradnl"/>
        </w:rPr>
      </w:pPr>
      <w:r w:rsidRPr="004A5970">
        <w:rPr>
          <w:rFonts w:ascii="Arial" w:eastAsia="Calibri" w:hAnsi="Arial" w:cs="Arial"/>
          <w:sz w:val="20"/>
          <w:szCs w:val="20"/>
          <w:lang w:val="es-ES_tradnl"/>
        </w:rPr>
        <w:t>Cuando se trate de modificaciones que afecten a la ejecución del Ensayo en el Centro, como cambios del personal investigador, modificación de pruebas extraordinarias, cambios en la memoria</w:t>
      </w:r>
      <w:r w:rsidRPr="004A5970">
        <w:rPr>
          <w:rFonts w:ascii="Arial" w:eastAsia="Calibri" w:hAnsi="Arial" w:cs="Arial"/>
          <w:color w:val="FF0000"/>
          <w:sz w:val="20"/>
          <w:szCs w:val="20"/>
          <w:lang w:val="es-ES_tradnl"/>
        </w:rPr>
        <w:t xml:space="preserve"> </w:t>
      </w:r>
      <w:r w:rsidRPr="004A5970">
        <w:rPr>
          <w:rFonts w:ascii="Arial" w:eastAsia="Calibri" w:hAnsi="Arial" w:cs="Arial"/>
          <w:color w:val="000000"/>
          <w:sz w:val="20"/>
          <w:szCs w:val="20"/>
          <w:lang w:val="es-ES_tradnl"/>
        </w:rPr>
        <w:t>e</w:t>
      </w:r>
      <w:r w:rsidRPr="004A5970">
        <w:rPr>
          <w:rFonts w:ascii="Arial" w:eastAsia="Calibri" w:hAnsi="Arial" w:cs="Arial"/>
          <w:sz w:val="20"/>
          <w:szCs w:val="20"/>
          <w:lang w:val="es-ES_tradnl"/>
        </w:rPr>
        <w:t xml:space="preserve">conómica o aspectos sustanciales, deberán ser comunicadas a </w:t>
      </w:r>
      <w:r>
        <w:rPr>
          <w:rFonts w:ascii="Arial" w:eastAsia="Calibri" w:hAnsi="Arial" w:cs="Arial"/>
          <w:color w:val="000000"/>
          <w:sz w:val="20"/>
          <w:szCs w:val="20"/>
          <w:lang w:val="es-ES_tradnl"/>
        </w:rPr>
        <w:t xml:space="preserve">Biobizkaia. </w:t>
      </w:r>
      <w:r w:rsidRPr="004A5970">
        <w:rPr>
          <w:rFonts w:ascii="Arial" w:hAnsi="Arial" w:cs="Arial"/>
          <w:sz w:val="20"/>
          <w:szCs w:val="20"/>
          <w:lang w:val="es-ES_tradnl"/>
        </w:rPr>
        <w:t xml:space="preserve">Y se valorará si procede la realización de </w:t>
      </w:r>
      <w:r w:rsidRPr="004A5970">
        <w:rPr>
          <w:rFonts w:ascii="Arial" w:hAnsi="Arial" w:cs="Arial"/>
          <w:sz w:val="20"/>
          <w:szCs w:val="20"/>
        </w:rPr>
        <w:t>adaptaciones oportunas del Contrato y/o anexos al mismo mediante la correspondiente adenda</w:t>
      </w:r>
    </w:p>
    <w:p w14:paraId="105A8732"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4A5970">
        <w:rPr>
          <w:rFonts w:ascii="Arial" w:hAnsi="Arial" w:cs="Arial"/>
          <w:color w:val="000000"/>
          <w:sz w:val="20"/>
          <w:szCs w:val="20"/>
        </w:rPr>
        <w:t>Normas ético legales.</w:t>
      </w:r>
    </w:p>
    <w:p w14:paraId="7C01390A" w14:textId="77777777" w:rsidR="005E5F81" w:rsidRPr="004A5970" w:rsidRDefault="005E5F81" w:rsidP="005E5F81">
      <w:pPr>
        <w:pStyle w:val="Prrafodelista1"/>
        <w:spacing w:line="360" w:lineRule="auto"/>
        <w:jc w:val="both"/>
        <w:rPr>
          <w:rFonts w:ascii="Arial" w:hAnsi="Arial" w:cs="Arial"/>
          <w:sz w:val="20"/>
          <w:szCs w:val="20"/>
        </w:rPr>
      </w:pPr>
      <w:r w:rsidRPr="004A5970">
        <w:rPr>
          <w:rFonts w:ascii="Arial" w:hAnsi="Arial" w:cs="Arial"/>
          <w:sz w:val="20"/>
          <w:szCs w:val="20"/>
          <w:lang w:val="es-ES_tradnl"/>
        </w:rPr>
        <w:t xml:space="preserve">El Ensayo se realizará con sujeción a </w:t>
      </w:r>
      <w:r w:rsidRPr="004A5970">
        <w:rPr>
          <w:rFonts w:ascii="Arial" w:hAnsi="Arial" w:cs="Arial"/>
          <w:color w:val="000000"/>
          <w:sz w:val="20"/>
          <w:szCs w:val="20"/>
          <w:lang w:val="es-ES_tradnl"/>
        </w:rPr>
        <w:t>la normativa vigente aplicable a la firma de este Contrato y</w:t>
      </w:r>
      <w:r w:rsidRPr="004A5970">
        <w:rPr>
          <w:rFonts w:ascii="Arial" w:hAnsi="Arial" w:cs="Arial"/>
          <w:sz w:val="20"/>
          <w:szCs w:val="20"/>
          <w:lang w:val="es-ES_tradnl"/>
        </w:rPr>
        <w:t xml:space="preserve"> durante su vigencia:</w:t>
      </w:r>
    </w:p>
    <w:p w14:paraId="55F63775"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340011">
        <w:rPr>
          <w:rFonts w:ascii="Arial" w:hAnsi="Arial" w:cs="Arial"/>
          <w:sz w:val="20"/>
          <w:szCs w:val="20"/>
          <w:lang w:val="es-ES_tradnl"/>
        </w:rPr>
        <w:t>Real Decreto 1090/2015, de 4 de diciembre, por el que se regulan los ensayos clínicos con medicamentos, los Comités Éticos de la Investigación con medicamentos y el Registro Español de Estudios Clínicos</w:t>
      </w:r>
      <w:r w:rsidRPr="004A5970">
        <w:rPr>
          <w:rFonts w:ascii="Arial" w:hAnsi="Arial" w:cs="Arial"/>
          <w:sz w:val="20"/>
          <w:szCs w:val="20"/>
          <w:lang w:val="es-ES_tradnl"/>
        </w:rPr>
        <w:t xml:space="preserve"> (en adelante, “</w:t>
      </w:r>
      <w:r w:rsidRPr="00C17636">
        <w:rPr>
          <w:rFonts w:ascii="Arial" w:hAnsi="Arial" w:cs="Arial"/>
          <w:sz w:val="20"/>
          <w:szCs w:val="20"/>
          <w:lang w:val="es-ES_tradnl"/>
        </w:rPr>
        <w:t xml:space="preserve">RD </w:t>
      </w:r>
      <w:r w:rsidRPr="00340011">
        <w:rPr>
          <w:rFonts w:ascii="Arial" w:hAnsi="Arial" w:cs="Arial"/>
          <w:sz w:val="20"/>
          <w:szCs w:val="20"/>
          <w:lang w:val="es-ES_tradnl"/>
        </w:rPr>
        <w:t>1090/2015</w:t>
      </w:r>
      <w:r w:rsidRPr="004A5970">
        <w:rPr>
          <w:rFonts w:ascii="Arial" w:hAnsi="Arial" w:cs="Arial"/>
          <w:sz w:val="20"/>
          <w:szCs w:val="20"/>
          <w:lang w:val="es-ES_tradnl"/>
        </w:rPr>
        <w:t>”).</w:t>
      </w:r>
    </w:p>
    <w:p w14:paraId="61BA6309"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340011">
        <w:rPr>
          <w:rFonts w:ascii="Arial" w:hAnsi="Arial" w:cs="Arial"/>
          <w:sz w:val="20"/>
          <w:szCs w:val="20"/>
          <w:lang w:val="es-ES_tradnl"/>
        </w:rPr>
        <w:t>Real Decreto Legislativo 1/2015, de 24 de julio, por el que se aprueba el texto refundido de la Ley de garantías y uso racional de los medicamentos y productos</w:t>
      </w:r>
      <w:r w:rsidRPr="004A5970">
        <w:rPr>
          <w:rFonts w:ascii="Arial" w:hAnsi="Arial" w:cs="Arial"/>
          <w:sz w:val="20"/>
          <w:szCs w:val="20"/>
        </w:rPr>
        <w:t xml:space="preserve"> sanitarios.</w:t>
      </w:r>
    </w:p>
    <w:p w14:paraId="467640D0"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t>Ley 41/2002, de 14 de noviembre, básica reguladora de la autonomía del paciente y de derechos y obligaciones en materia de información y documentación clínica.</w:t>
      </w:r>
    </w:p>
    <w:p w14:paraId="41A13EA8"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340011">
        <w:rPr>
          <w:rFonts w:ascii="Arial" w:hAnsi="Arial" w:cs="Arial"/>
          <w:sz w:val="20"/>
          <w:szCs w:val="20"/>
          <w:lang w:val="es-ES_tradnl"/>
        </w:rPr>
        <w:t>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w:t>
      </w:r>
    </w:p>
    <w:p w14:paraId="61ED9DBA"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t>Real Decreto 1015/2009, de 19 de junio, por el que se regula la disponibilidad de medicamentos en situaciones especiales</w:t>
      </w:r>
      <w:r w:rsidRPr="004A5970">
        <w:rPr>
          <w:rFonts w:ascii="Arial" w:hAnsi="Arial" w:cs="Arial"/>
          <w:iCs/>
          <w:color w:val="000000"/>
          <w:sz w:val="20"/>
          <w:szCs w:val="20"/>
          <w:lang w:val="es-ES_tradnl" w:eastAsia="es-ES_tradnl"/>
        </w:rPr>
        <w:t>.</w:t>
      </w:r>
    </w:p>
    <w:p w14:paraId="73C8DB95" w14:textId="77777777" w:rsidR="005E5F81" w:rsidRPr="004A5970" w:rsidRDefault="005E5F81" w:rsidP="005E5F81">
      <w:pPr>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color w:val="000000"/>
          <w:sz w:val="20"/>
          <w:szCs w:val="20"/>
        </w:rPr>
        <w:t xml:space="preserve">Ley Orgánica 3/2018, de 5 de diciembre, de Protección de Datos Personales y garantía de los derechos digitales y el Reglamento (UE) 2016/679 del Parlamento Europeo y del </w:t>
      </w:r>
      <w:r w:rsidRPr="004A5970">
        <w:rPr>
          <w:rFonts w:ascii="Arial" w:hAnsi="Arial" w:cs="Arial"/>
          <w:color w:val="000000"/>
          <w:sz w:val="20"/>
          <w:szCs w:val="20"/>
        </w:rPr>
        <w:lastRenderedPageBreak/>
        <w:t>Consejo de 27 de abril de 2016 relativo a la protección de las personas físicas en lo que respecta al tratamiento de los datos personales y a la libre circulación de estos datos</w:t>
      </w:r>
      <w:r>
        <w:rPr>
          <w:rFonts w:ascii="Arial" w:hAnsi="Arial" w:cs="Arial"/>
          <w:color w:val="000000"/>
          <w:sz w:val="20"/>
          <w:szCs w:val="20"/>
        </w:rPr>
        <w:t>.</w:t>
      </w:r>
    </w:p>
    <w:p w14:paraId="7B9CDC5C" w14:textId="77777777" w:rsidR="005E5F81" w:rsidRPr="00340011"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t xml:space="preserve">Se </w:t>
      </w:r>
      <w:r w:rsidRPr="00340011">
        <w:rPr>
          <w:rFonts w:ascii="Arial" w:hAnsi="Arial" w:cs="Arial"/>
          <w:sz w:val="20"/>
          <w:szCs w:val="20"/>
          <w:lang w:val="es-ES_tradnl"/>
        </w:rPr>
        <w:t>acuerda su realización conforme a los Principios recogidos en la Declaración de Helsinki en su última versión y de conformidad con las normas ICH (International Conference of Harmonization Guideline) para las Buenas Prácticas Clínicas (BPC)</w:t>
      </w:r>
      <w:r>
        <w:rPr>
          <w:rFonts w:ascii="Arial" w:hAnsi="Arial" w:cs="Arial"/>
          <w:sz w:val="20"/>
          <w:szCs w:val="20"/>
          <w:lang w:val="es-ES_tradnl"/>
        </w:rPr>
        <w:t xml:space="preserve"> en su versión actualizada</w:t>
      </w:r>
      <w:r w:rsidRPr="00340011">
        <w:rPr>
          <w:rFonts w:ascii="Arial" w:hAnsi="Arial" w:cs="Arial"/>
          <w:sz w:val="20"/>
          <w:szCs w:val="20"/>
          <w:lang w:val="es-ES_tradnl"/>
        </w:rPr>
        <w:t>, así como con 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4BBEB1BA" w14:textId="77777777" w:rsidR="005E5F81" w:rsidRPr="00377C9E" w:rsidRDefault="005E5F81" w:rsidP="005E5F81">
      <w:pPr>
        <w:pStyle w:val="Prrafodelista1"/>
        <w:numPr>
          <w:ilvl w:val="2"/>
          <w:numId w:val="3"/>
        </w:numPr>
        <w:spacing w:after="120" w:line="360" w:lineRule="auto"/>
        <w:ind w:left="1214" w:hanging="505"/>
        <w:jc w:val="both"/>
        <w:rPr>
          <w:rFonts w:ascii="Arial" w:hAnsi="Arial"/>
          <w:color w:val="000000"/>
          <w:sz w:val="20"/>
          <w:szCs w:val="20"/>
        </w:rPr>
      </w:pPr>
      <w:r w:rsidRPr="00340011">
        <w:rPr>
          <w:rFonts w:ascii="Arial" w:hAnsi="Arial" w:cs="Arial"/>
          <w:sz w:val="20"/>
          <w:szCs w:val="20"/>
          <w:lang w:val="es-ES_tradnl"/>
        </w:rPr>
        <w:t>Ley</w:t>
      </w:r>
      <w:r w:rsidRPr="004A5970">
        <w:rPr>
          <w:rFonts w:ascii="Arial" w:hAnsi="Arial"/>
          <w:iCs/>
          <w:color w:val="000000"/>
          <w:sz w:val="20"/>
          <w:szCs w:val="20"/>
          <w:lang w:val="es-ES_tradnl"/>
        </w:rPr>
        <w:t xml:space="preserve"> 14/2007, de 3 de julio, de Investigación biomédica.</w:t>
      </w:r>
    </w:p>
    <w:p w14:paraId="6DB51398"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rPr>
        <w:t>Consentimiento informado.</w:t>
      </w:r>
    </w:p>
    <w:p w14:paraId="56BDA50E"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hAnsi="Arial" w:cs="Arial"/>
          <w:sz w:val="20"/>
          <w:szCs w:val="20"/>
          <w:lang w:val="es-ES_tradnl"/>
        </w:rPr>
        <w:t xml:space="preserve">El </w:t>
      </w:r>
      <w:r w:rsidRPr="004A5970">
        <w:rPr>
          <w:rFonts w:ascii="Arial" w:eastAsia="Calibri" w:hAnsi="Arial" w:cs="Arial"/>
          <w:sz w:val="20"/>
          <w:szCs w:val="20"/>
          <w:lang w:val="es-ES_tradnl"/>
        </w:rPr>
        <w:t xml:space="preserve">Ensayo se realizará con el máximo respeto a los derechos de los pacientes, informando a estos de manera clara y precisa del objeto del Ensayo y de las posibles consecuencias del mismo en su salud, de acuerdo con lo establecido en el capítulo II del RD </w:t>
      </w:r>
      <w:r w:rsidRPr="004A5970">
        <w:rPr>
          <w:rFonts w:ascii="Arial" w:eastAsia="Calibri" w:hAnsi="Arial" w:cs="Arial"/>
          <w:bCs/>
          <w:sz w:val="20"/>
          <w:szCs w:val="20"/>
        </w:rPr>
        <w:t>1090/2015</w:t>
      </w:r>
      <w:r w:rsidRPr="004A5970">
        <w:rPr>
          <w:rFonts w:ascii="Arial" w:eastAsia="Calibri" w:hAnsi="Arial" w:cs="Arial"/>
          <w:sz w:val="20"/>
          <w:szCs w:val="20"/>
          <w:lang w:val="es-ES_tradnl"/>
        </w:rPr>
        <w:t xml:space="preserve">. En particular, será necesario el estricto cumplimiento de las obligaciones sobre la obtención de consentimiento informado (artículo 4 del RD </w:t>
      </w:r>
      <w:r w:rsidRPr="004A5970">
        <w:rPr>
          <w:rFonts w:ascii="Arial" w:eastAsia="Calibri" w:hAnsi="Arial" w:cs="Arial"/>
          <w:bCs/>
          <w:sz w:val="20"/>
          <w:szCs w:val="20"/>
        </w:rPr>
        <w:t>1090/2015</w:t>
      </w:r>
      <w:r w:rsidRPr="004A5970">
        <w:rPr>
          <w:rFonts w:ascii="Arial" w:eastAsia="Calibri" w:hAnsi="Arial" w:cs="Arial"/>
          <w:sz w:val="20"/>
          <w:szCs w:val="20"/>
          <w:lang w:val="es-ES_tradnl"/>
        </w:rPr>
        <w:t xml:space="preserve">), y las que resulten aplicables según normativa de garantía de protección de los pacientes. </w:t>
      </w:r>
    </w:p>
    <w:p w14:paraId="4471E739"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Acceso.</w:t>
      </w:r>
    </w:p>
    <w:p w14:paraId="60C04714"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color w:val="000000"/>
          <w:sz w:val="20"/>
          <w:szCs w:val="20"/>
        </w:rPr>
        <w:t xml:space="preserve">El </w:t>
      </w:r>
      <w:r w:rsidRPr="004A5970">
        <w:rPr>
          <w:rFonts w:ascii="Arial" w:hAnsi="Arial" w:cs="Arial"/>
          <w:sz w:val="20"/>
          <w:szCs w:val="20"/>
          <w:lang w:val="es-ES_tradnl"/>
        </w:rPr>
        <w:t>CEIm correspondiente tendrá acceso en cualquier momento a la documentación relativa al Ensayo, necesaria para llevar a cabo el seguimiento de los ensayos clínicos establecido en la normativa reguladora, especialmente al consentimiento informado de los pacientes que participen en el mismo.</w:t>
      </w:r>
    </w:p>
    <w:p w14:paraId="4B73AE25"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hAnsi="Arial" w:cs="Arial"/>
          <w:sz w:val="20"/>
          <w:szCs w:val="20"/>
          <w:lang w:val="es-ES_tradnl"/>
        </w:rPr>
        <w:t xml:space="preserve">La Autoridad Sanitaria competente, </w:t>
      </w:r>
      <w:r w:rsidRPr="004A5970">
        <w:rPr>
          <w:rFonts w:ascii="Arial" w:eastAsia="Calibri" w:hAnsi="Arial" w:cs="Arial"/>
          <w:sz w:val="20"/>
          <w:szCs w:val="20"/>
          <w:lang w:val="es-ES_tradnl"/>
        </w:rPr>
        <w:t xml:space="preserve">el CEIm y los monitores/as y/o auditores/as designados por el Promotor podrán acceder, a efectos de verificar la exactitud y fiabilidad de los datos facilitados por el investigador principal acerca de los sujetos participantes en el Ensayo, a la información y documentación clínica que sobre los mismos esté en el Centro. Los/las monitores/as y/o auditores/as designados trabajarán de acuerdo a lo establecido en los artículos 39 y 40 del RD </w:t>
      </w:r>
      <w:r w:rsidRPr="004A5970">
        <w:rPr>
          <w:rFonts w:ascii="Arial" w:eastAsia="Calibri" w:hAnsi="Arial" w:cs="Arial"/>
          <w:bCs/>
          <w:sz w:val="20"/>
          <w:szCs w:val="20"/>
        </w:rPr>
        <w:t>1090/2015</w:t>
      </w:r>
      <w:r w:rsidRPr="004A5970">
        <w:rPr>
          <w:rFonts w:ascii="Arial" w:eastAsia="Calibri" w:hAnsi="Arial" w:cs="Arial"/>
          <w:b/>
          <w:bCs/>
          <w:sz w:val="20"/>
          <w:szCs w:val="20"/>
        </w:rPr>
        <w:t xml:space="preserve"> </w:t>
      </w:r>
      <w:r w:rsidRPr="004A5970">
        <w:rPr>
          <w:rFonts w:ascii="Arial" w:eastAsia="Calibri" w:hAnsi="Arial" w:cs="Arial"/>
          <w:sz w:val="20"/>
          <w:szCs w:val="20"/>
          <w:lang w:val="es-ES_tradnl"/>
        </w:rPr>
        <w:t xml:space="preserve">y el Investigador Principal deberá garantizar que los monitores, auditores o CROs respetan las normas de confidencialidad de cualquier información acerca de los sujetos del </w:t>
      </w:r>
      <w:r>
        <w:rPr>
          <w:rFonts w:ascii="Arial" w:eastAsia="Calibri" w:hAnsi="Arial" w:cs="Arial"/>
          <w:sz w:val="20"/>
          <w:szCs w:val="20"/>
          <w:lang w:val="es-ES_tradnl"/>
        </w:rPr>
        <w:t>Ensayo</w:t>
      </w:r>
      <w:r w:rsidRPr="004A5970">
        <w:rPr>
          <w:rFonts w:ascii="Arial" w:eastAsia="Calibri" w:hAnsi="Arial" w:cs="Arial"/>
          <w:sz w:val="20"/>
          <w:szCs w:val="20"/>
          <w:lang w:val="es-ES_tradnl"/>
        </w:rPr>
        <w:t>.</w:t>
      </w:r>
    </w:p>
    <w:p w14:paraId="2FECA027"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eastAsia="Calibri" w:hAnsi="Arial" w:cs="Arial"/>
          <w:color w:val="000000"/>
          <w:sz w:val="20"/>
          <w:szCs w:val="20"/>
        </w:rPr>
        <w:t xml:space="preserve">El </w:t>
      </w:r>
      <w:r w:rsidRPr="004A5970">
        <w:rPr>
          <w:rFonts w:ascii="Arial" w:eastAsia="Calibri" w:hAnsi="Arial" w:cs="Arial"/>
          <w:sz w:val="20"/>
          <w:szCs w:val="20"/>
          <w:lang w:val="es-ES_tradnl"/>
        </w:rPr>
        <w:t>Centro facilitará el acceso a estos datos al CEIm y a los inspectores de las autoridades sanitarias competentes</w:t>
      </w:r>
    </w:p>
    <w:p w14:paraId="23C8C26D"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Publicación de resultados.</w:t>
      </w:r>
    </w:p>
    <w:p w14:paraId="67D7834C"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hAnsi="Arial" w:cs="Arial"/>
          <w:sz w:val="20"/>
          <w:szCs w:val="20"/>
          <w:lang w:val="es-ES_tradnl"/>
        </w:rPr>
        <w:t xml:space="preserve"> El </w:t>
      </w:r>
      <w:r w:rsidRPr="004A5970">
        <w:rPr>
          <w:rFonts w:ascii="Arial" w:eastAsia="Calibri" w:hAnsi="Arial" w:cs="Arial"/>
          <w:sz w:val="20"/>
          <w:szCs w:val="20"/>
          <w:lang w:val="es-ES_tradnl"/>
        </w:rPr>
        <w:t xml:space="preserve">Promotor está obligado a publicar los resultados del Ensayo </w:t>
      </w:r>
      <w:r w:rsidRPr="004A5970">
        <w:rPr>
          <w:rFonts w:ascii="Arial" w:eastAsia="Calibri" w:hAnsi="Arial" w:cs="Arial"/>
          <w:sz w:val="20"/>
          <w:szCs w:val="20"/>
        </w:rPr>
        <w:t>en publicaciones científicas</w:t>
      </w:r>
      <w:r w:rsidRPr="004A5970">
        <w:rPr>
          <w:rFonts w:ascii="Arial" w:eastAsia="Calibri" w:hAnsi="Arial" w:cs="Arial"/>
          <w:sz w:val="20"/>
          <w:szCs w:val="20"/>
          <w:lang w:val="es-ES_tradnl"/>
        </w:rPr>
        <w:t xml:space="preserve">, sean estos positivos o negativos, y asumirá la responsabilidad de elaborar los informes </w:t>
      </w:r>
      <w:r w:rsidRPr="004A5970">
        <w:rPr>
          <w:rFonts w:ascii="Arial" w:eastAsia="Calibri" w:hAnsi="Arial" w:cs="Arial"/>
          <w:sz w:val="20"/>
          <w:szCs w:val="20"/>
          <w:lang w:val="es-ES_tradnl"/>
        </w:rPr>
        <w:lastRenderedPageBreak/>
        <w:t xml:space="preserve">finales o parciales, así como de comunicarlos a quien corresponda. A estos efectos, el Investigador Principal entregará al Promotor los datos clínicos obtenidos durante el Ensayo y estipulados en el Protocolo para la elaboración del informe final con la firma del Investigador Principal, de acuerdo con el punto 3l) del artículo 39 y con el punto 3i) del artículo 41 del RD </w:t>
      </w:r>
      <w:r w:rsidRPr="004A5970">
        <w:rPr>
          <w:rFonts w:ascii="Arial" w:eastAsia="Calibri" w:hAnsi="Arial" w:cs="Arial"/>
          <w:bCs/>
          <w:sz w:val="20"/>
          <w:szCs w:val="20"/>
        </w:rPr>
        <w:t>1090/2015.</w:t>
      </w:r>
    </w:p>
    <w:p w14:paraId="51D4E12F"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lang w:val="es-ES_tradnl"/>
        </w:rPr>
      </w:pPr>
      <w:r w:rsidRPr="004A5970">
        <w:rPr>
          <w:rFonts w:ascii="Arial" w:hAnsi="Arial" w:cs="Arial"/>
          <w:color w:val="000000"/>
          <w:sz w:val="20"/>
          <w:szCs w:val="20"/>
          <w:lang w:val="es-ES_tradnl"/>
        </w:rPr>
        <w:t>Los Resultados del Ensayo no podrán ser publicados por el Investigador Principal hasta su completa finalización, y deberán contar con la previa autorización por escrito al efecto emitida por el Promotor.</w:t>
      </w:r>
      <w:r w:rsidRPr="004A5970">
        <w:rPr>
          <w:rFonts w:ascii="Arial" w:hAnsi="Arial" w:cs="Arial"/>
          <w:color w:val="FF0000"/>
          <w:sz w:val="20"/>
          <w:szCs w:val="20"/>
          <w:lang w:val="es-ES_tradnl"/>
        </w:rPr>
        <w:t xml:space="preserve"> </w:t>
      </w:r>
      <w:r w:rsidRPr="004A5970">
        <w:rPr>
          <w:rFonts w:ascii="Arial" w:hAnsi="Arial" w:cs="Arial"/>
          <w:sz w:val="20"/>
          <w:szCs w:val="20"/>
          <w:lang w:val="es-ES_tradnl"/>
        </w:rPr>
        <w:t xml:space="preserve">A estos efectos, deberán remitir al Promotor, para su revisión, una </w:t>
      </w:r>
      <w:r w:rsidRPr="004A5970">
        <w:rPr>
          <w:rFonts w:ascii="Arial" w:hAnsi="Arial" w:cs="Arial"/>
          <w:color w:val="000000"/>
          <w:sz w:val="20"/>
          <w:szCs w:val="20"/>
          <w:lang w:val="es-ES_tradnl"/>
        </w:rPr>
        <w:t xml:space="preserve">copia de la publicación propuesta de conformidad con lo dispuesto en el protocolo, con una antelación mínima de cuarenta y cinco (45) días a la fecha de su envío para publicación. Si en dicho plazo no se produjese una respuesta por parte del Promotor, la </w:t>
      </w:r>
      <w:r w:rsidRPr="004A5970">
        <w:rPr>
          <w:rFonts w:ascii="Arial" w:hAnsi="Arial" w:cs="Arial"/>
          <w:sz w:val="20"/>
          <w:szCs w:val="20"/>
          <w:lang w:val="es-ES_tradnl"/>
        </w:rPr>
        <w:t xml:space="preserve">publicación </w:t>
      </w:r>
      <w:r w:rsidRPr="004A5970">
        <w:rPr>
          <w:rFonts w:ascii="Arial" w:hAnsi="Arial" w:cs="Arial"/>
          <w:color w:val="000000"/>
          <w:sz w:val="20"/>
          <w:szCs w:val="20"/>
          <w:lang w:val="es-ES_tradnl"/>
        </w:rPr>
        <w:t>propuesta se entenderá aprobada.</w:t>
      </w:r>
    </w:p>
    <w:p w14:paraId="6ECFBB76"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lang w:val="es-ES_tradnl"/>
        </w:rPr>
      </w:pPr>
      <w:r w:rsidRPr="004A5970">
        <w:rPr>
          <w:rFonts w:ascii="Arial" w:hAnsi="Arial" w:cs="Arial"/>
          <w:color w:val="000000"/>
          <w:sz w:val="20"/>
          <w:szCs w:val="20"/>
          <w:lang w:val="es-ES_tradnl"/>
        </w:rPr>
        <w:t>La falta de autorización para la publicación de los Resultados no impedirá al Investigador Principal el uso de dichos Resultados en sus actividades profesionales sa</w:t>
      </w:r>
      <w:r w:rsidRPr="004A5970">
        <w:rPr>
          <w:rFonts w:ascii="Arial" w:hAnsi="Arial" w:cs="Arial"/>
          <w:sz w:val="20"/>
          <w:szCs w:val="20"/>
          <w:lang w:val="es-ES_tradnl"/>
        </w:rPr>
        <w:t>lvaguardando en todo caso los derechos de propiedad industrial y/o inte</w:t>
      </w:r>
      <w:r w:rsidRPr="004A5970">
        <w:rPr>
          <w:rFonts w:ascii="Arial" w:hAnsi="Arial" w:cs="Arial"/>
          <w:color w:val="000000"/>
          <w:sz w:val="20"/>
          <w:szCs w:val="20"/>
          <w:lang w:val="es-ES_tradnl"/>
        </w:rPr>
        <w:t>lectual del Promotor.</w:t>
      </w:r>
    </w:p>
    <w:p w14:paraId="3257939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Si los Resultados finales del Ensayo (entendiéndose por tales, en el caso de ensayos multicéntricos, los resultados globales) no hubieran sido sometidos a publicación por parte del Promotor en el plazo de veinticuatro (24) meses después de haber recibido el informe final, el Investigador Principal podrá dar a conocer dichos Resultados con fines profesionales en revistas y publicaciones científicas. No obstante, deberá remitir al Promotor, para su revisión, una copia de la publicación propuesta, con una antelación mínima de cuarenta y cinco (45)</w:t>
      </w:r>
      <w:r w:rsidRPr="004A5970">
        <w:rPr>
          <w:rFonts w:ascii="Arial" w:hAnsi="Arial" w:cs="Arial"/>
          <w:color w:val="FF0000"/>
          <w:sz w:val="20"/>
          <w:szCs w:val="20"/>
          <w:lang w:val="es-ES_tradnl"/>
        </w:rPr>
        <w:t xml:space="preserve"> </w:t>
      </w:r>
      <w:r w:rsidRPr="004A5970">
        <w:rPr>
          <w:rFonts w:ascii="Arial" w:hAnsi="Arial" w:cs="Arial"/>
          <w:sz w:val="20"/>
          <w:szCs w:val="20"/>
          <w:lang w:val="es-ES_tradnl"/>
        </w:rPr>
        <w:t>días a la fecha de su envío para publicación para que, en su caso, pueda proponer modificaciones que deberán ser incorporadas cuando tengan por objeto la supresión de información comercial, técnica o científica de carácter confidencial.</w:t>
      </w:r>
    </w:p>
    <w:p w14:paraId="64C57C64"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Cuando los resultados se presenten en reuniones o se publiquen en revistas científicas se respetará en todo caso el derecho de los autores o inventores a constar como tales. Asimismo, se hará mención del Centro, como lugar donde se ha realizado el Ensayo, y del Promotor que ha financiado el Ensayo.</w:t>
      </w:r>
    </w:p>
    <w:p w14:paraId="0741EA30"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La participación del Investigador Principal o sus colaboradores como autores en publicaciones multicéntricas será determinado de acuerdo con la política del Promotor y los estándares de autoría generalmente aceptados.</w:t>
      </w:r>
    </w:p>
    <w:p w14:paraId="06C1EF7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Si el Ensayo fuese multicéntrico la publicación de los Resultados no se hará antes de los seis (6) meses de la primera publicación multicéntrica.</w:t>
      </w:r>
    </w:p>
    <w:p w14:paraId="590C21EF"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Confidencialidad y protección de datos </w:t>
      </w:r>
    </w:p>
    <w:p w14:paraId="417EC423"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Las partes del Contrato se comprometen a que se trate la documentación, información, resultados y datos relacionados con el </w:t>
      </w:r>
      <w:r>
        <w:rPr>
          <w:rFonts w:ascii="Arial" w:hAnsi="Arial" w:cs="Arial"/>
          <w:sz w:val="20"/>
          <w:szCs w:val="20"/>
          <w:lang w:val="es-ES_tradnl"/>
        </w:rPr>
        <w:t>Ensayo</w:t>
      </w:r>
      <w:r w:rsidRPr="004A5970">
        <w:rPr>
          <w:rFonts w:ascii="Arial" w:hAnsi="Arial" w:cs="Arial"/>
          <w:sz w:val="20"/>
          <w:szCs w:val="20"/>
          <w:lang w:val="es-ES_tradnl"/>
        </w:rPr>
        <w:t xml:space="preserve"> conforme a su carácter confidencial y </w:t>
      </w:r>
      <w:r w:rsidRPr="004A5970">
        <w:rPr>
          <w:rFonts w:ascii="Arial" w:hAnsi="Arial" w:cs="Arial"/>
          <w:sz w:val="20"/>
          <w:szCs w:val="20"/>
          <w:lang w:val="es-ES_tradnl"/>
        </w:rPr>
        <w:lastRenderedPageBreak/>
        <w:t>secreto, velando por la circulación restringida de dicha información y haciéndose responsables de que esta obligación sea cumplida por todas las personas que deban tener acceso a ella conforme a lo pactado en este Contrato. Se exceptuará de este compromiso de confidencialidad aquella información que: (i) la parte receptora conociere en el momento en que la parte divulgadora se la reveló;</w:t>
      </w:r>
      <w:r>
        <w:rPr>
          <w:rFonts w:ascii="Arial" w:hAnsi="Arial" w:cs="Arial"/>
          <w:sz w:val="20"/>
          <w:szCs w:val="20"/>
          <w:lang w:val="es-ES_tradnl"/>
        </w:rPr>
        <w:t xml:space="preserve"> </w:t>
      </w:r>
      <w:r w:rsidRPr="004A5970">
        <w:rPr>
          <w:rFonts w:ascii="Arial" w:hAnsi="Arial" w:cs="Arial"/>
          <w:sz w:val="20"/>
          <w:szCs w:val="20"/>
          <w:lang w:val="es-ES_tradnl"/>
        </w:rPr>
        <w:t>(ii) actualmente fuere, o posteriormente se convirtiere, en información conocida o disponible en general y ello no se hubiere producido por un acto u omisión de la parte receptora; (iii) se exigiere su divulgación por ley o por orden de un juzgado o tribunal o de la administración.</w:t>
      </w:r>
    </w:p>
    <w:p w14:paraId="37374549" w14:textId="49623744"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El Centro, el Investigador Principal y los monitores y/o auditores designados por el Promotor, garantizan que los datos de carácter personal de los sujetos incluidos en el </w:t>
      </w:r>
      <w:r>
        <w:rPr>
          <w:rFonts w:ascii="Arial" w:hAnsi="Arial" w:cs="Arial"/>
          <w:sz w:val="20"/>
          <w:szCs w:val="20"/>
          <w:lang w:val="es-ES_tradnl"/>
        </w:rPr>
        <w:t>Ensayo</w:t>
      </w:r>
      <w:r w:rsidRPr="004A5970">
        <w:rPr>
          <w:rFonts w:ascii="Arial" w:hAnsi="Arial" w:cs="Arial"/>
          <w:sz w:val="20"/>
          <w:szCs w:val="20"/>
          <w:lang w:val="es-ES_tradnl"/>
        </w:rPr>
        <w:t xml:space="preserve"> se tratarán conforme a las previsiones establecidas en la Ley Orgánica 3/2018, de 5 de diciembre, de Protección de Datos Personales y garantía de los derechos digitales y la normativa que la desarrolla, </w:t>
      </w:r>
      <w:r>
        <w:rPr>
          <w:rFonts w:ascii="Arial" w:hAnsi="Arial" w:cs="Arial"/>
          <w:sz w:val="20"/>
          <w:szCs w:val="20"/>
          <w:lang w:val="es-ES_tradnl"/>
        </w:rPr>
        <w:t>así como por el</w:t>
      </w:r>
      <w:r w:rsidRPr="004A5970">
        <w:rPr>
          <w:rFonts w:ascii="Arial" w:hAnsi="Arial" w:cs="Arial"/>
          <w:sz w:val="20"/>
          <w:szCs w:val="20"/>
          <w:lang w:val="es-ES_tradnl"/>
        </w:rPr>
        <w:t> Reglamento (UE) 2016/679 del Parlamento Europeo y del Consejo de 27 de Abril de 2016 relativo a la protección de las personas físicas en lo que respecta al tratamiento de los datos personales y a la libre circulación de estos datos y por el que se deroga la Directiva 95/46/CE (Reglamento General de Protección de Datos) y de acuerdo a las especificaciones establecidas en el Anexo VII al presente contrato,</w:t>
      </w:r>
      <w:r w:rsidRPr="004A5970">
        <w:rPr>
          <w:rFonts w:ascii="Arial" w:hAnsi="Arial" w:cs="Arial"/>
          <w:color w:val="FF0000"/>
          <w:sz w:val="20"/>
          <w:szCs w:val="20"/>
          <w:lang w:val="es-ES_tradnl"/>
        </w:rPr>
        <w:t xml:space="preserve"> </w:t>
      </w:r>
      <w:r w:rsidRPr="004A5970">
        <w:rPr>
          <w:rFonts w:ascii="Arial" w:hAnsi="Arial" w:cs="Arial"/>
          <w:sz w:val="20"/>
          <w:szCs w:val="20"/>
          <w:lang w:val="es-ES_tradnl"/>
        </w:rPr>
        <w:t xml:space="preserve">Ley </w:t>
      </w:r>
      <w:r w:rsidR="004D1550">
        <w:rPr>
          <w:rFonts w:ascii="Arial" w:hAnsi="Arial" w:cs="Arial"/>
          <w:sz w:val="20"/>
          <w:szCs w:val="20"/>
          <w:lang w:val="es-ES_tradnl"/>
        </w:rPr>
        <w:t>16</w:t>
      </w:r>
      <w:r w:rsidRPr="004A5970">
        <w:rPr>
          <w:rFonts w:ascii="Arial" w:hAnsi="Arial" w:cs="Arial"/>
          <w:sz w:val="20"/>
          <w:szCs w:val="20"/>
          <w:lang w:val="es-ES_tradnl"/>
        </w:rPr>
        <w:t>/20</w:t>
      </w:r>
      <w:r w:rsidR="004D1550">
        <w:rPr>
          <w:rFonts w:ascii="Arial" w:hAnsi="Arial" w:cs="Arial"/>
          <w:sz w:val="20"/>
          <w:szCs w:val="20"/>
          <w:lang w:val="es-ES_tradnl"/>
        </w:rPr>
        <w:t>23</w:t>
      </w:r>
      <w:r w:rsidRPr="004A5970">
        <w:rPr>
          <w:rFonts w:ascii="Arial" w:hAnsi="Arial" w:cs="Arial"/>
          <w:sz w:val="20"/>
          <w:szCs w:val="20"/>
          <w:lang w:val="es-ES_tradnl"/>
        </w:rPr>
        <w:t>, de 2</w:t>
      </w:r>
      <w:r w:rsidR="004D1550">
        <w:rPr>
          <w:rFonts w:ascii="Arial" w:hAnsi="Arial" w:cs="Arial"/>
          <w:sz w:val="20"/>
          <w:szCs w:val="20"/>
          <w:lang w:val="es-ES_tradnl"/>
        </w:rPr>
        <w:t>1</w:t>
      </w:r>
      <w:r w:rsidRPr="004A5970">
        <w:rPr>
          <w:rFonts w:ascii="Arial" w:hAnsi="Arial" w:cs="Arial"/>
          <w:sz w:val="20"/>
          <w:szCs w:val="20"/>
          <w:lang w:val="es-ES_tradnl"/>
        </w:rPr>
        <w:t xml:space="preserve"> de </w:t>
      </w:r>
      <w:r w:rsidR="004D1550">
        <w:rPr>
          <w:rFonts w:ascii="Arial" w:hAnsi="Arial" w:cs="Arial"/>
          <w:sz w:val="20"/>
          <w:szCs w:val="20"/>
          <w:lang w:val="es-ES_tradnl"/>
        </w:rPr>
        <w:t>diciembre</w:t>
      </w:r>
      <w:r w:rsidRPr="004A5970">
        <w:rPr>
          <w:rFonts w:ascii="Arial" w:hAnsi="Arial" w:cs="Arial"/>
          <w:sz w:val="20"/>
          <w:szCs w:val="20"/>
          <w:lang w:val="es-ES_tradnl"/>
        </w:rPr>
        <w:t xml:space="preserve">, de </w:t>
      </w:r>
      <w:r w:rsidR="004D1550">
        <w:rPr>
          <w:rFonts w:ascii="Arial" w:hAnsi="Arial" w:cs="Arial"/>
          <w:sz w:val="20"/>
          <w:szCs w:val="20"/>
          <w:lang w:val="es-ES_tradnl"/>
        </w:rPr>
        <w:t xml:space="preserve">la Autoridad </w:t>
      </w:r>
      <w:r w:rsidRPr="004A5970">
        <w:rPr>
          <w:rFonts w:ascii="Arial" w:hAnsi="Arial" w:cs="Arial"/>
          <w:sz w:val="20"/>
          <w:szCs w:val="20"/>
          <w:lang w:val="es-ES_tradnl"/>
        </w:rPr>
        <w:t>Vasca de Protección de Datos, así como la Ley 41/2002, de 14 de noviembre, básica reguladora de la autonomía del paciente y de derechos y obligaciones en materia de información y documentación clínica, y en especial se asegurarán de que los datos de carácter personal de pacientes que sean comunicados al Promotor sean previamente disociados, de modo que la información que se obtenga de los mismos no pueda asociarse a una persona identificada o identificable.</w:t>
      </w:r>
    </w:p>
    <w:p w14:paraId="5E69E1CD" w14:textId="77777777" w:rsidR="005E5F81" w:rsidRPr="004A5970" w:rsidRDefault="005E5F81" w:rsidP="005E5F81">
      <w:pPr>
        <w:spacing w:line="360" w:lineRule="auto"/>
        <w:ind w:left="708" w:firstLine="708"/>
        <w:jc w:val="both"/>
        <w:rPr>
          <w:rFonts w:ascii="Arial" w:hAnsi="Arial" w:cs="Arial"/>
          <w:color w:val="000000"/>
          <w:sz w:val="20"/>
          <w:szCs w:val="20"/>
          <w:lang w:val="es-ES_tradnl"/>
        </w:rPr>
      </w:pPr>
    </w:p>
    <w:p w14:paraId="1F085EF9" w14:textId="77777777" w:rsidR="005E5F81" w:rsidRPr="004A5970" w:rsidRDefault="005E5F81" w:rsidP="005E5F81">
      <w:pPr>
        <w:pStyle w:val="Prrafodelista1"/>
        <w:numPr>
          <w:ilvl w:val="0"/>
          <w:numId w:val="3"/>
        </w:numPr>
        <w:spacing w:line="360" w:lineRule="auto"/>
        <w:jc w:val="both"/>
        <w:rPr>
          <w:rFonts w:ascii="Arial" w:hAnsi="Arial" w:cs="Arial"/>
          <w:color w:val="000000"/>
          <w:sz w:val="20"/>
          <w:szCs w:val="20"/>
        </w:rPr>
      </w:pPr>
      <w:r w:rsidRPr="004A5970">
        <w:rPr>
          <w:rFonts w:ascii="Arial" w:hAnsi="Arial" w:cs="Arial"/>
          <w:b/>
          <w:bCs/>
          <w:sz w:val="20"/>
          <w:szCs w:val="20"/>
          <w:lang w:val="es-ES_tradnl"/>
        </w:rPr>
        <w:t>Participantes</w:t>
      </w:r>
      <w:r w:rsidRPr="004A5970">
        <w:rPr>
          <w:rFonts w:ascii="Arial" w:hAnsi="Arial" w:cs="Arial"/>
          <w:b/>
          <w:bCs/>
          <w:sz w:val="20"/>
          <w:szCs w:val="20"/>
          <w:lang w:val="es-ES_tradnl"/>
        </w:rPr>
        <w:tab/>
      </w:r>
    </w:p>
    <w:p w14:paraId="1F3046B5" w14:textId="77777777" w:rsidR="005E5F81" w:rsidRPr="0084780F"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610258">
        <w:rPr>
          <w:rFonts w:ascii="Arial" w:hAnsi="Arial" w:cs="Arial"/>
          <w:sz w:val="20"/>
          <w:szCs w:val="20"/>
          <w:lang w:val="es-ES_tradnl"/>
        </w:rPr>
        <w:t>P</w:t>
      </w:r>
      <w:r>
        <w:rPr>
          <w:rFonts w:ascii="Arial" w:hAnsi="Arial" w:cs="Arial"/>
          <w:sz w:val="20"/>
          <w:szCs w:val="20"/>
          <w:lang w:val="es-ES_tradnl"/>
        </w:rPr>
        <w:t>articipantes</w:t>
      </w:r>
    </w:p>
    <w:p w14:paraId="1A1555D6" w14:textId="77777777" w:rsidR="005E5F81" w:rsidRPr="00610258" w:rsidRDefault="005E5F81" w:rsidP="005E5F81">
      <w:pPr>
        <w:pStyle w:val="Prrafodelista1"/>
        <w:numPr>
          <w:ilvl w:val="2"/>
          <w:numId w:val="3"/>
        </w:numPr>
        <w:spacing w:before="120" w:after="120" w:line="360" w:lineRule="auto"/>
        <w:jc w:val="both"/>
        <w:rPr>
          <w:rFonts w:ascii="Arial" w:hAnsi="Arial" w:cs="Arial"/>
          <w:color w:val="000000"/>
          <w:sz w:val="20"/>
          <w:szCs w:val="20"/>
        </w:rPr>
      </w:pPr>
      <w:r>
        <w:rPr>
          <w:rFonts w:ascii="Arial" w:hAnsi="Arial" w:cs="Arial"/>
          <w:sz w:val="20"/>
          <w:szCs w:val="20"/>
          <w:lang w:val="es-ES_tradnl"/>
        </w:rPr>
        <w:t xml:space="preserve"> Promotor</w:t>
      </w:r>
    </w:p>
    <w:p w14:paraId="3F8AC28B" w14:textId="77777777" w:rsidR="005E5F81" w:rsidRPr="004A5970" w:rsidRDefault="005E5F81" w:rsidP="005E5F81">
      <w:pPr>
        <w:pStyle w:val="Prrafodelista1"/>
        <w:spacing w:line="360" w:lineRule="auto"/>
        <w:ind w:left="1080"/>
        <w:jc w:val="both"/>
        <w:rPr>
          <w:rFonts w:ascii="Arial" w:hAnsi="Arial" w:cs="Arial"/>
          <w:sz w:val="20"/>
          <w:szCs w:val="20"/>
        </w:rPr>
      </w:pPr>
      <w:r w:rsidRPr="004A5970">
        <w:rPr>
          <w:rFonts w:ascii="Arial" w:hAnsi="Arial" w:cs="Arial"/>
          <w:sz w:val="20"/>
          <w:szCs w:val="20"/>
        </w:rPr>
        <w:t xml:space="preserve">Datos de contacto: </w:t>
      </w:r>
    </w:p>
    <w:p w14:paraId="49561321" w14:textId="77777777" w:rsidR="005E5F81" w:rsidRPr="004A5970" w:rsidRDefault="005E5F81" w:rsidP="005E5F81">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Organización: </w:t>
      </w:r>
      <w:r w:rsidRPr="004A5970">
        <w:rPr>
          <w:rFonts w:ascii="Arial" w:hAnsi="Arial" w:cs="Arial"/>
          <w:iCs/>
          <w:color w:val="BFBFBF"/>
          <w:sz w:val="20"/>
          <w:szCs w:val="20"/>
        </w:rPr>
        <w:t>(añádase el nombre de la empresa)</w:t>
      </w:r>
    </w:p>
    <w:p w14:paraId="0628C184" w14:textId="77777777" w:rsidR="005E5F81" w:rsidRPr="004A5970" w:rsidRDefault="005E5F81" w:rsidP="005E5F81">
      <w:pPr>
        <w:spacing w:line="360" w:lineRule="auto"/>
        <w:ind w:left="360"/>
        <w:jc w:val="both"/>
        <w:rPr>
          <w:rFonts w:ascii="Arial" w:hAnsi="Arial" w:cs="Arial"/>
          <w:iCs/>
          <w:color w:val="BFBFBF"/>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Dirección: </w:t>
      </w:r>
      <w:r w:rsidRPr="004A5970">
        <w:rPr>
          <w:rFonts w:ascii="Arial" w:hAnsi="Arial" w:cs="Arial"/>
          <w:iCs/>
          <w:color w:val="BFBFBF"/>
          <w:sz w:val="20"/>
          <w:szCs w:val="20"/>
        </w:rPr>
        <w:t>(dirección completa de la empresa)</w:t>
      </w:r>
    </w:p>
    <w:p w14:paraId="6494A756" w14:textId="77777777" w:rsidR="005E5F81" w:rsidRPr="004A5970" w:rsidRDefault="005E5F81" w:rsidP="005E5F81">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Persona de contacto: </w:t>
      </w:r>
      <w:r w:rsidRPr="004A5970">
        <w:rPr>
          <w:rFonts w:ascii="Arial" w:hAnsi="Arial" w:cs="Arial"/>
          <w:iCs/>
          <w:color w:val="BFBFBF"/>
          <w:sz w:val="20"/>
          <w:szCs w:val="20"/>
        </w:rPr>
        <w:t>(nombre y apellidos)</w:t>
      </w:r>
    </w:p>
    <w:p w14:paraId="35E48BE6" w14:textId="77777777" w:rsidR="005E5F81" w:rsidRPr="004A5970" w:rsidRDefault="005E5F81" w:rsidP="005E5F81">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Teléfono: </w:t>
      </w:r>
      <w:r w:rsidRPr="004A5970">
        <w:rPr>
          <w:rFonts w:ascii="Arial" w:hAnsi="Arial" w:cs="Arial"/>
          <w:iCs/>
          <w:color w:val="BFBFBF"/>
          <w:sz w:val="20"/>
          <w:szCs w:val="20"/>
        </w:rPr>
        <w:t>(número de teléfono)</w:t>
      </w:r>
    </w:p>
    <w:p w14:paraId="1BD7C17C" w14:textId="77777777" w:rsidR="005E5F81" w:rsidRPr="004A5970" w:rsidRDefault="005E5F81" w:rsidP="005E5F81">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Correo electrónico: </w:t>
      </w:r>
      <w:r w:rsidRPr="004A5970">
        <w:rPr>
          <w:rFonts w:ascii="Arial" w:hAnsi="Arial" w:cs="Arial"/>
          <w:iCs/>
          <w:color w:val="BFBFBF"/>
          <w:sz w:val="20"/>
          <w:szCs w:val="20"/>
        </w:rPr>
        <w:t>(dirección de correo electrónico)</w:t>
      </w:r>
    </w:p>
    <w:p w14:paraId="2702A2C9" w14:textId="77777777" w:rsidR="005E5F81" w:rsidRDefault="005E5F81">
      <w:pPr>
        <w:rPr>
          <w:rFonts w:ascii="Arial" w:eastAsia="Times New Roman" w:hAnsi="Arial" w:cs="Arial"/>
          <w:color w:val="000000"/>
          <w:sz w:val="20"/>
          <w:szCs w:val="20"/>
          <w:lang w:eastAsia="es-ES"/>
        </w:rPr>
      </w:pPr>
      <w:r>
        <w:rPr>
          <w:rFonts w:ascii="Arial" w:hAnsi="Arial" w:cs="Arial"/>
          <w:color w:val="000000"/>
          <w:sz w:val="20"/>
          <w:szCs w:val="20"/>
        </w:rPr>
        <w:br w:type="page"/>
      </w:r>
    </w:p>
    <w:p w14:paraId="3F267E19" w14:textId="77021C3F" w:rsidR="005E5F81" w:rsidRPr="004A5970" w:rsidRDefault="005E5F81" w:rsidP="005E5F81">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lastRenderedPageBreak/>
        <w:t xml:space="preserve"> </w:t>
      </w:r>
      <w:r w:rsidRPr="00297B03">
        <w:rPr>
          <w:rFonts w:ascii="Arial" w:hAnsi="Arial" w:cs="Arial"/>
          <w:sz w:val="20"/>
          <w:szCs w:val="20"/>
          <w:lang w:val="es-ES_tradnl"/>
        </w:rPr>
        <w:t>Investigador</w:t>
      </w:r>
      <w:r w:rsidRPr="004A5970">
        <w:rPr>
          <w:rFonts w:ascii="Arial" w:hAnsi="Arial" w:cs="Arial"/>
          <w:color w:val="000000"/>
          <w:sz w:val="20"/>
          <w:szCs w:val="20"/>
        </w:rPr>
        <w:t xml:space="preserve"> Principal:</w:t>
      </w:r>
    </w:p>
    <w:p w14:paraId="42C06CEF" w14:textId="77777777" w:rsidR="005E5F81" w:rsidRPr="004A5970" w:rsidRDefault="005E5F81" w:rsidP="005E5F81">
      <w:pPr>
        <w:spacing w:line="360" w:lineRule="auto"/>
        <w:ind w:left="709"/>
        <w:jc w:val="both"/>
        <w:rPr>
          <w:rFonts w:ascii="Arial" w:eastAsia="Calibri" w:hAnsi="Arial" w:cs="Arial"/>
          <w:color w:val="000000"/>
          <w:sz w:val="20"/>
          <w:szCs w:val="20"/>
        </w:rPr>
      </w:pPr>
      <w:r w:rsidRPr="004A5970">
        <w:rPr>
          <w:rFonts w:ascii="Arial" w:eastAsia="Calibri" w:hAnsi="Arial" w:cs="Arial"/>
          <w:color w:val="000000"/>
          <w:sz w:val="20"/>
          <w:szCs w:val="20"/>
        </w:rPr>
        <w:t>El Investigador Principal</w:t>
      </w:r>
      <w:r w:rsidRPr="004A5970" w:rsidDel="00B0179B">
        <w:rPr>
          <w:rFonts w:ascii="Arial" w:eastAsia="Calibri" w:hAnsi="Arial" w:cs="Arial"/>
          <w:color w:val="000000"/>
          <w:sz w:val="20"/>
          <w:szCs w:val="20"/>
        </w:rPr>
        <w:t xml:space="preserve"> </w:t>
      </w:r>
      <w:r w:rsidRPr="004A5970">
        <w:rPr>
          <w:rFonts w:ascii="Arial" w:eastAsia="Calibri" w:hAnsi="Arial" w:cs="Arial"/>
          <w:color w:val="000000"/>
          <w:sz w:val="20"/>
          <w:szCs w:val="20"/>
        </w:rPr>
        <w:t xml:space="preserve">cuidará y garantizará que todos los participantes en el ensayo y, especialmente, los colaboradores cumplan fielmente con este contrato y sus anexos, habiendo sido informados suficientemente sobre el mismo. </w:t>
      </w:r>
    </w:p>
    <w:p w14:paraId="6B1FDD38" w14:textId="77777777" w:rsidR="005E5F81" w:rsidRPr="004A5970" w:rsidRDefault="005E5F81" w:rsidP="005E5F81">
      <w:pPr>
        <w:spacing w:line="360" w:lineRule="auto"/>
        <w:ind w:left="709"/>
        <w:jc w:val="both"/>
        <w:rPr>
          <w:rFonts w:ascii="Arial" w:eastAsia="Calibri" w:hAnsi="Arial" w:cs="Arial"/>
          <w:color w:val="000000"/>
          <w:sz w:val="20"/>
          <w:szCs w:val="20"/>
        </w:rPr>
      </w:pPr>
      <w:r w:rsidRPr="004A5970">
        <w:rPr>
          <w:rFonts w:ascii="Arial" w:eastAsia="Calibri" w:hAnsi="Arial" w:cs="Arial"/>
          <w:color w:val="000000"/>
          <w:sz w:val="20"/>
          <w:szCs w:val="20"/>
        </w:rPr>
        <w:t xml:space="preserve">En el supuesto de cese del </w:t>
      </w:r>
      <w:r w:rsidRPr="004A5970">
        <w:rPr>
          <w:rFonts w:ascii="Arial" w:eastAsia="Calibri" w:hAnsi="Arial" w:cs="Arial"/>
          <w:bCs/>
          <w:sz w:val="20"/>
          <w:szCs w:val="20"/>
          <w:lang w:val="es-ES_tradnl"/>
        </w:rPr>
        <w:t>Investigador Principal</w:t>
      </w:r>
      <w:r w:rsidRPr="004A5970">
        <w:rPr>
          <w:rFonts w:ascii="Arial" w:eastAsia="Calibri" w:hAnsi="Arial" w:cs="Arial"/>
          <w:color w:val="000000"/>
          <w:sz w:val="20"/>
          <w:szCs w:val="20"/>
        </w:rPr>
        <w:t xml:space="preserve"> como personal del Centro o que, por cualquier otro motivo deje de participar en el Ensayo el </w:t>
      </w:r>
      <w:r w:rsidRPr="004A5970">
        <w:rPr>
          <w:rFonts w:ascii="Arial" w:eastAsia="Calibri" w:hAnsi="Arial" w:cs="Arial"/>
          <w:bCs/>
          <w:sz w:val="20"/>
          <w:szCs w:val="20"/>
          <w:lang w:val="es-ES_tradnl"/>
        </w:rPr>
        <w:t>Investigador Principal</w:t>
      </w:r>
      <w:r w:rsidRPr="004A5970">
        <w:rPr>
          <w:rFonts w:ascii="Arial" w:eastAsia="Calibri" w:hAnsi="Arial" w:cs="Arial"/>
          <w:color w:val="000000"/>
          <w:sz w:val="20"/>
          <w:szCs w:val="20"/>
        </w:rPr>
        <w:t xml:space="preserve"> se compromete a proponer a un sustituto idóneo para asegurar la continuidad del Ensayo.</w:t>
      </w:r>
    </w:p>
    <w:p w14:paraId="4076A9BA" w14:textId="77777777" w:rsidR="005E5F81" w:rsidRPr="004A5970" w:rsidRDefault="005E5F81" w:rsidP="005E5F81">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 </w:t>
      </w:r>
      <w:r w:rsidRPr="00297B03">
        <w:rPr>
          <w:rFonts w:ascii="Arial" w:hAnsi="Arial" w:cs="Arial"/>
          <w:sz w:val="20"/>
          <w:szCs w:val="20"/>
          <w:lang w:val="es-ES_tradnl"/>
        </w:rPr>
        <w:t>Colaboradores</w:t>
      </w:r>
      <w:r w:rsidRPr="004A5970">
        <w:rPr>
          <w:rFonts w:ascii="Arial" w:hAnsi="Arial" w:cs="Arial"/>
          <w:color w:val="000000"/>
          <w:sz w:val="20"/>
          <w:szCs w:val="20"/>
        </w:rPr>
        <w:t>/as</w:t>
      </w:r>
    </w:p>
    <w:p w14:paraId="235A0C21" w14:textId="77777777" w:rsidR="005E5F81" w:rsidRPr="004A5970" w:rsidRDefault="005E5F81" w:rsidP="005E5F81">
      <w:pPr>
        <w:numPr>
          <w:ilvl w:val="3"/>
          <w:numId w:val="3"/>
        </w:numPr>
        <w:spacing w:before="120" w:after="120" w:line="360" w:lineRule="auto"/>
        <w:jc w:val="both"/>
        <w:rPr>
          <w:rFonts w:ascii="Arial" w:hAnsi="Arial" w:cs="Arial"/>
          <w:color w:val="000000"/>
          <w:sz w:val="20"/>
          <w:szCs w:val="20"/>
        </w:rPr>
      </w:pPr>
      <w:r w:rsidRPr="004A5970">
        <w:rPr>
          <w:rFonts w:ascii="Arial" w:hAnsi="Arial" w:cs="Arial"/>
          <w:sz w:val="20"/>
          <w:szCs w:val="20"/>
          <w:lang w:val="es-ES_tradnl"/>
        </w:rPr>
        <w:t>Corresponderá al Investigador Principal la propuesta de los miembros del equipo investigador y del personal de apoyo al Ensayo. En este sentido, el Investigador Principal ha propuesto como investigadores colaboradores a los siguientes:</w:t>
      </w:r>
    </w:p>
    <w:p w14:paraId="5090135F" w14:textId="77777777" w:rsidR="005E5F81" w:rsidRPr="004A5970" w:rsidRDefault="005E5F81" w:rsidP="005E5F81">
      <w:pPr>
        <w:pStyle w:val="Prrafodelista1"/>
        <w:numPr>
          <w:ilvl w:val="0"/>
          <w:numId w:val="7"/>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424404FE" w14:textId="77777777" w:rsidR="005E5F81" w:rsidRPr="004A5970" w:rsidRDefault="005E5F81" w:rsidP="005E5F81">
      <w:pPr>
        <w:pStyle w:val="Prrafodelista1"/>
        <w:numPr>
          <w:ilvl w:val="0"/>
          <w:numId w:val="7"/>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iCs/>
          <w:color w:val="BFBFBF"/>
          <w:sz w:val="20"/>
          <w:szCs w:val="20"/>
        </w:rPr>
        <w:t xml:space="preserve"> (Detállese el nombre completo del colaborador)</w:t>
      </w:r>
      <w:r w:rsidRPr="004A5970">
        <w:rPr>
          <w:rFonts w:ascii="Arial" w:hAnsi="Arial" w:cs="Arial"/>
          <w:color w:val="000000"/>
          <w:sz w:val="20"/>
          <w:szCs w:val="20"/>
        </w:rPr>
        <w:t>.</w:t>
      </w:r>
    </w:p>
    <w:p w14:paraId="46806A2D" w14:textId="77777777" w:rsidR="005E5F81" w:rsidRPr="004A5970" w:rsidRDefault="005E5F81" w:rsidP="005E5F81">
      <w:pPr>
        <w:numPr>
          <w:ilvl w:val="3"/>
          <w:numId w:val="3"/>
        </w:numPr>
        <w:spacing w:before="120" w:after="120" w:line="360" w:lineRule="auto"/>
        <w:jc w:val="both"/>
        <w:rPr>
          <w:rFonts w:ascii="Arial" w:hAnsi="Arial" w:cs="Arial"/>
          <w:sz w:val="20"/>
          <w:szCs w:val="20"/>
        </w:rPr>
      </w:pPr>
      <w:r w:rsidRPr="00297B03">
        <w:rPr>
          <w:rFonts w:ascii="Arial" w:hAnsi="Arial" w:cs="Arial"/>
          <w:sz w:val="20"/>
          <w:szCs w:val="20"/>
          <w:lang w:val="es-ES_tradnl"/>
        </w:rPr>
        <w:t>Farmacia</w:t>
      </w:r>
      <w:r w:rsidRPr="004A5970">
        <w:rPr>
          <w:rFonts w:ascii="Arial" w:hAnsi="Arial" w:cs="Arial"/>
          <w:sz w:val="20"/>
          <w:szCs w:val="20"/>
        </w:rPr>
        <w:t>:</w:t>
      </w:r>
    </w:p>
    <w:p w14:paraId="47761B63" w14:textId="77777777" w:rsidR="005E5F81" w:rsidRPr="004A5970" w:rsidRDefault="005E5F81" w:rsidP="005E5F81">
      <w:pPr>
        <w:pStyle w:val="Prrafodelista1"/>
        <w:numPr>
          <w:ilvl w:val="0"/>
          <w:numId w:val="13"/>
        </w:numPr>
        <w:spacing w:line="360" w:lineRule="auto"/>
        <w:ind w:left="1418" w:firstLine="142"/>
        <w:jc w:val="both"/>
        <w:rPr>
          <w:rFonts w:ascii="Arial" w:hAnsi="Arial" w:cs="Arial"/>
          <w:color w:val="C0C0C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C0C0C0"/>
          <w:sz w:val="20"/>
          <w:szCs w:val="20"/>
        </w:rPr>
        <w:t>(Detállese el nombre completo del colaborador)</w:t>
      </w:r>
      <w:r w:rsidRPr="004A5970">
        <w:rPr>
          <w:rFonts w:ascii="Arial" w:hAnsi="Arial" w:cs="Arial"/>
          <w:color w:val="C0C0C0"/>
          <w:sz w:val="20"/>
          <w:szCs w:val="20"/>
        </w:rPr>
        <w:t>.</w:t>
      </w:r>
    </w:p>
    <w:p w14:paraId="1905730B" w14:textId="77777777" w:rsidR="005E5F81" w:rsidRPr="004A5970" w:rsidRDefault="005E5F81" w:rsidP="005E5F81">
      <w:pPr>
        <w:numPr>
          <w:ilvl w:val="3"/>
          <w:numId w:val="3"/>
        </w:numPr>
        <w:spacing w:before="120" w:after="120" w:line="360" w:lineRule="auto"/>
        <w:jc w:val="both"/>
        <w:rPr>
          <w:rFonts w:ascii="Arial" w:hAnsi="Arial" w:cs="Arial"/>
          <w:sz w:val="20"/>
          <w:szCs w:val="20"/>
        </w:rPr>
      </w:pPr>
      <w:r>
        <w:rPr>
          <w:rFonts w:ascii="Arial" w:hAnsi="Arial" w:cs="Arial"/>
          <w:sz w:val="20"/>
          <w:szCs w:val="20"/>
        </w:rPr>
        <w:t xml:space="preserve"> </w:t>
      </w:r>
      <w:r w:rsidRPr="004A5970">
        <w:rPr>
          <w:rFonts w:ascii="Arial" w:hAnsi="Arial" w:cs="Arial"/>
          <w:sz w:val="20"/>
          <w:szCs w:val="20"/>
        </w:rPr>
        <w:t>Servicios colaboradores:</w:t>
      </w:r>
    </w:p>
    <w:p w14:paraId="011B2AD1" w14:textId="77777777" w:rsidR="005E5F81" w:rsidRDefault="005E5F81" w:rsidP="005E5F81">
      <w:pPr>
        <w:pStyle w:val="Prrafodelista1"/>
        <w:numPr>
          <w:ilvl w:val="0"/>
          <w:numId w:val="13"/>
        </w:numPr>
        <w:spacing w:line="360" w:lineRule="auto"/>
        <w:ind w:left="1418" w:firstLine="142"/>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color w:val="FF0000"/>
          <w:sz w:val="20"/>
          <w:szCs w:val="20"/>
          <w:lang w:val="es-ES_tradnl"/>
        </w:rPr>
        <w:t xml:space="preserve">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0A4641C9" w14:textId="77777777" w:rsidR="005E5F81" w:rsidRDefault="005E5F81" w:rsidP="005E5F81">
      <w:pPr>
        <w:pStyle w:val="Prrafodelista1"/>
        <w:spacing w:line="360" w:lineRule="auto"/>
        <w:ind w:left="3552"/>
        <w:jc w:val="both"/>
        <w:rPr>
          <w:rFonts w:ascii="Arial" w:hAnsi="Arial" w:cs="Arial"/>
          <w:color w:val="000000"/>
          <w:sz w:val="20"/>
          <w:szCs w:val="20"/>
        </w:rPr>
      </w:pPr>
    </w:p>
    <w:p w14:paraId="445675CA" w14:textId="77777777" w:rsidR="005E5F81" w:rsidRPr="004A5970" w:rsidRDefault="005E5F81" w:rsidP="005E5F81">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sz w:val="20"/>
          <w:szCs w:val="20"/>
          <w:lang w:val="es-ES_tradnl"/>
        </w:rPr>
        <w:t xml:space="preserve">Otro </w:t>
      </w:r>
      <w:r w:rsidRPr="00645EA7">
        <w:rPr>
          <w:rFonts w:ascii="Arial" w:hAnsi="Arial" w:cs="Arial"/>
          <w:color w:val="000000"/>
          <w:sz w:val="20"/>
          <w:szCs w:val="20"/>
        </w:rPr>
        <w:t>personal</w:t>
      </w:r>
    </w:p>
    <w:p w14:paraId="43F1AD72" w14:textId="77777777" w:rsidR="005E5F81" w:rsidRPr="003D6CB9" w:rsidRDefault="005E5F81" w:rsidP="005E5F81">
      <w:pPr>
        <w:pStyle w:val="Prrafodelista1"/>
        <w:numPr>
          <w:ilvl w:val="3"/>
          <w:numId w:val="3"/>
        </w:numPr>
        <w:spacing w:before="120" w:after="120" w:line="360" w:lineRule="auto"/>
        <w:jc w:val="both"/>
        <w:rPr>
          <w:rFonts w:ascii="Arial" w:hAnsi="Arial" w:cs="Arial"/>
          <w:color w:val="000000"/>
          <w:sz w:val="20"/>
          <w:szCs w:val="20"/>
          <w:lang w:val="es-ES_tradnl"/>
        </w:rPr>
      </w:pPr>
      <w:r w:rsidRPr="003D6CB9">
        <w:rPr>
          <w:rFonts w:ascii="Arial" w:hAnsi="Arial" w:cs="Arial"/>
          <w:sz w:val="20"/>
          <w:szCs w:val="20"/>
          <w:lang w:val="es-ES_tradnl"/>
        </w:rPr>
        <w:t xml:space="preserve">Biobizkaia </w:t>
      </w:r>
      <w:r w:rsidRPr="003D6CB9">
        <w:rPr>
          <w:rFonts w:ascii="Arial" w:hAnsi="Arial" w:cs="Arial"/>
          <w:color w:val="000000"/>
          <w:sz w:val="20"/>
          <w:szCs w:val="20"/>
        </w:rPr>
        <w:t>atendiendo a las necesidades del ensayo expresadas por el Investigador/a Principal, podrá contratar a los profesionales y materiales necesarios.</w:t>
      </w:r>
      <w:r w:rsidRPr="003D6CB9">
        <w:rPr>
          <w:rFonts w:ascii="Arial" w:hAnsi="Arial" w:cs="Arial"/>
          <w:sz w:val="20"/>
          <w:szCs w:val="20"/>
          <w:lang w:val="es-ES_tradnl"/>
        </w:rPr>
        <w:t xml:space="preserve"> </w:t>
      </w:r>
      <w:r w:rsidRPr="003D6CB9">
        <w:rPr>
          <w:rFonts w:ascii="Arial" w:hAnsi="Arial" w:cs="Arial"/>
          <w:color w:val="000000"/>
          <w:sz w:val="20"/>
          <w:szCs w:val="20"/>
        </w:rPr>
        <w:t>Para la contratación de personal se atendrá a los principios OTM (Open, Transparent, Merit) que dictan su procedimiento de contratación. Este procedimiento de contratación cumple con los requerimientos del sello HRS4R conseguido por la entidad en el año 2017</w:t>
      </w:r>
      <w:r w:rsidRPr="003D6CB9">
        <w:rPr>
          <w:rFonts w:ascii="Arial" w:hAnsi="Arial" w:cs="Arial"/>
          <w:sz w:val="20"/>
          <w:szCs w:val="20"/>
          <w:lang w:val="es-ES_tradnl"/>
        </w:rPr>
        <w:t>.</w:t>
      </w:r>
    </w:p>
    <w:p w14:paraId="2997D584" w14:textId="77777777" w:rsidR="005E5F81" w:rsidRPr="004A5970" w:rsidRDefault="005E5F81" w:rsidP="005E5F81">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Biobizkaia</w:t>
      </w:r>
    </w:p>
    <w:p w14:paraId="40E70065" w14:textId="77777777" w:rsidR="005E5F81" w:rsidRPr="004A5970" w:rsidRDefault="005E5F81" w:rsidP="005E5F81">
      <w:pPr>
        <w:pStyle w:val="Prrafodelista1"/>
        <w:spacing w:line="360" w:lineRule="auto"/>
        <w:ind w:left="993"/>
        <w:jc w:val="both"/>
        <w:rPr>
          <w:rFonts w:ascii="Arial" w:hAnsi="Arial" w:cs="Arial"/>
          <w:sz w:val="20"/>
          <w:szCs w:val="20"/>
          <w:lang w:val="es-ES_tradnl" w:eastAsia="en-US"/>
        </w:rPr>
      </w:pPr>
      <w:r>
        <w:rPr>
          <w:rFonts w:ascii="Arial" w:hAnsi="Arial" w:cs="Arial"/>
          <w:sz w:val="20"/>
          <w:szCs w:val="20"/>
          <w:lang w:val="es-ES_tradnl"/>
        </w:rPr>
        <w:t>Biobizkaia</w:t>
      </w:r>
      <w:r w:rsidRPr="004A5970">
        <w:rPr>
          <w:rFonts w:ascii="Arial" w:hAnsi="Arial" w:cs="Arial"/>
          <w:sz w:val="20"/>
          <w:szCs w:val="20"/>
          <w:lang w:val="es-ES_tradnl"/>
        </w:rPr>
        <w:t xml:space="preserve"> realizará la coordinación de tareas, gestión económica y administrativa para apoyar al Centro y al Investigador Principal en la correcta ejecución del Ensayo.</w:t>
      </w:r>
      <w:r w:rsidRPr="004A5970">
        <w:rPr>
          <w:rFonts w:ascii="Arial" w:hAnsi="Arial" w:cs="Arial"/>
          <w:sz w:val="20"/>
          <w:szCs w:val="20"/>
          <w:lang w:val="es-ES_tradnl" w:eastAsia="en-US"/>
        </w:rPr>
        <w:t xml:space="preserve"> </w:t>
      </w:r>
    </w:p>
    <w:p w14:paraId="7906FB8E" w14:textId="77777777" w:rsidR="005E5F81" w:rsidRPr="004A5970" w:rsidRDefault="005E5F81" w:rsidP="005E5F81">
      <w:pPr>
        <w:pStyle w:val="Prrafodelista1"/>
        <w:numPr>
          <w:ilvl w:val="2"/>
          <w:numId w:val="3"/>
        </w:numPr>
        <w:spacing w:before="120" w:after="120" w:line="360" w:lineRule="auto"/>
        <w:jc w:val="both"/>
        <w:rPr>
          <w:rFonts w:ascii="Arial" w:hAnsi="Arial" w:cs="Arial"/>
          <w:sz w:val="20"/>
          <w:szCs w:val="20"/>
        </w:rPr>
      </w:pPr>
      <w:r w:rsidRPr="004A5970">
        <w:rPr>
          <w:rFonts w:ascii="Arial" w:hAnsi="Arial" w:cs="Arial"/>
          <w:sz w:val="20"/>
          <w:szCs w:val="20"/>
          <w:lang w:val="es-ES_tradnl"/>
        </w:rPr>
        <w:t>Organización de</w:t>
      </w:r>
      <w:r w:rsidRPr="004A5970">
        <w:rPr>
          <w:rFonts w:ascii="Arial" w:hAnsi="Arial" w:cs="Arial"/>
          <w:sz w:val="20"/>
          <w:szCs w:val="20"/>
        </w:rPr>
        <w:t xml:space="preserve"> Investigación Clínica</w:t>
      </w:r>
    </w:p>
    <w:p w14:paraId="1BED60C3" w14:textId="77777777" w:rsidR="005E5F81" w:rsidRPr="0077127B" w:rsidRDefault="005E5F81" w:rsidP="005E5F81">
      <w:pPr>
        <w:pStyle w:val="Prrafodelista1"/>
        <w:numPr>
          <w:ilvl w:val="3"/>
          <w:numId w:val="3"/>
        </w:numPr>
        <w:spacing w:before="120" w:after="120" w:line="360" w:lineRule="auto"/>
        <w:jc w:val="both"/>
        <w:rPr>
          <w:rFonts w:ascii="Arial" w:hAnsi="Arial" w:cs="Arial"/>
          <w:sz w:val="20"/>
          <w:szCs w:val="20"/>
        </w:rPr>
      </w:pPr>
      <w:r w:rsidRPr="0077127B">
        <w:rPr>
          <w:rFonts w:ascii="Arial" w:hAnsi="Arial" w:cs="Arial"/>
          <w:iCs/>
          <w:color w:val="BFBFBF"/>
          <w:sz w:val="20"/>
          <w:szCs w:val="20"/>
        </w:rPr>
        <w:t>(Cláusula opcional)</w:t>
      </w:r>
      <w:r w:rsidRPr="0077127B">
        <w:rPr>
          <w:rFonts w:ascii="Arial" w:hAnsi="Arial" w:cs="Arial"/>
          <w:sz w:val="20"/>
          <w:szCs w:val="20"/>
          <w:lang w:val="es-ES_tradnl"/>
        </w:rPr>
        <w:t xml:space="preserve"> Que, para la realización del Ensayo, el Promotor ha contratado los servicios de </w:t>
      </w:r>
      <w:r w:rsidRPr="0077127B">
        <w:rPr>
          <w:rFonts w:ascii="Arial" w:hAnsi="Arial" w:cs="Arial"/>
          <w:iCs/>
          <w:color w:val="BFBFBF"/>
          <w:sz w:val="20"/>
          <w:szCs w:val="20"/>
        </w:rPr>
        <w:t>(añádase nombre de la empresa)</w:t>
      </w:r>
      <w:r w:rsidRPr="0077127B">
        <w:rPr>
          <w:rFonts w:ascii="Arial" w:hAnsi="Arial" w:cs="Arial"/>
          <w:sz w:val="20"/>
          <w:szCs w:val="20"/>
          <w:lang w:val="es-ES_tradnl"/>
        </w:rPr>
        <w:t xml:space="preserve">, una organización de investigación por contrato con domicilio social en </w:t>
      </w:r>
      <w:r w:rsidRPr="0077127B">
        <w:rPr>
          <w:rFonts w:ascii="Arial" w:hAnsi="Arial" w:cs="Arial"/>
          <w:iCs/>
          <w:color w:val="BFBFBF"/>
          <w:sz w:val="20"/>
          <w:szCs w:val="20"/>
        </w:rPr>
        <w:t>(añadir dirección completa)</w:t>
      </w:r>
      <w:r w:rsidRPr="0077127B">
        <w:rPr>
          <w:rFonts w:ascii="Arial" w:hAnsi="Arial" w:cs="Arial"/>
          <w:iCs/>
          <w:color w:val="A6A6A6"/>
          <w:sz w:val="20"/>
          <w:szCs w:val="20"/>
        </w:rPr>
        <w:t xml:space="preserve"> </w:t>
      </w:r>
      <w:r w:rsidRPr="0077127B">
        <w:rPr>
          <w:rFonts w:ascii="Arial" w:hAnsi="Arial" w:cs="Arial"/>
          <w:sz w:val="20"/>
          <w:szCs w:val="20"/>
          <w:lang w:val="es-ES_tradnl"/>
        </w:rPr>
        <w:lastRenderedPageBreak/>
        <w:t xml:space="preserve">y CIF </w:t>
      </w:r>
      <w:r w:rsidRPr="0077127B">
        <w:rPr>
          <w:rFonts w:ascii="Arial" w:hAnsi="Arial" w:cs="Arial"/>
          <w:iCs/>
          <w:color w:val="BFBFBF"/>
          <w:sz w:val="20"/>
          <w:szCs w:val="20"/>
        </w:rPr>
        <w:t>(añadir número de identificación fiscal).</w:t>
      </w:r>
      <w:r w:rsidRPr="0077127B">
        <w:rPr>
          <w:rFonts w:ascii="Arial" w:hAnsi="Arial" w:cs="Arial"/>
          <w:sz w:val="20"/>
          <w:szCs w:val="20"/>
          <w:lang w:val="es-ES_tradnl"/>
        </w:rPr>
        <w:t xml:space="preserve"> (en adelante, la “</w:t>
      </w:r>
      <w:r w:rsidRPr="0077127B">
        <w:rPr>
          <w:rFonts w:ascii="Arial" w:hAnsi="Arial" w:cs="Arial"/>
          <w:b/>
          <w:bCs/>
          <w:sz w:val="20"/>
          <w:szCs w:val="20"/>
          <w:lang w:val="es-ES_tradnl"/>
        </w:rPr>
        <w:t>CRO</w:t>
      </w:r>
      <w:r w:rsidRPr="0077127B">
        <w:rPr>
          <w:rFonts w:ascii="Arial" w:hAnsi="Arial" w:cs="Arial"/>
          <w:sz w:val="20"/>
          <w:szCs w:val="20"/>
          <w:lang w:val="es-ES_tradnl"/>
        </w:rPr>
        <w:t>”), para la realización de las siguientes funciones:</w:t>
      </w:r>
    </w:p>
    <w:p w14:paraId="7CA5DB26" w14:textId="77777777" w:rsidR="005E5F81" w:rsidRPr="004A5970" w:rsidRDefault="005E5F81" w:rsidP="005E5F81">
      <w:pPr>
        <w:numPr>
          <w:ilvl w:val="0"/>
          <w:numId w:val="6"/>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A6A6A6"/>
          <w:sz w:val="20"/>
          <w:szCs w:val="20"/>
        </w:rPr>
        <w:t>(</w:t>
      </w:r>
      <w:r w:rsidRPr="004A5970">
        <w:rPr>
          <w:rFonts w:ascii="Arial" w:hAnsi="Arial" w:cs="Arial"/>
          <w:iCs/>
          <w:color w:val="BFBFBF"/>
          <w:sz w:val="20"/>
          <w:szCs w:val="20"/>
        </w:rPr>
        <w:t xml:space="preserve">añadir función a realizar por </w:t>
      </w:r>
      <w:smartTag w:uri="urn:schemas-microsoft-com:office:smarttags" w:element="PersonName">
        <w:smartTagPr>
          <w:attr w:name="ProductID" w:val="la CRO"/>
        </w:smartTagPr>
        <w:r w:rsidRPr="004A5970">
          <w:rPr>
            <w:rFonts w:ascii="Arial" w:hAnsi="Arial" w:cs="Arial"/>
            <w:iCs/>
            <w:color w:val="BFBFBF"/>
            <w:sz w:val="20"/>
            <w:szCs w:val="20"/>
          </w:rPr>
          <w:t>la CRO</w:t>
        </w:r>
      </w:smartTag>
      <w:r w:rsidRPr="004A5970">
        <w:rPr>
          <w:rFonts w:ascii="Arial" w:hAnsi="Arial" w:cs="Arial"/>
          <w:iCs/>
          <w:color w:val="BFBFBF"/>
          <w:sz w:val="20"/>
          <w:szCs w:val="20"/>
        </w:rPr>
        <w:t>)</w:t>
      </w:r>
      <w:r w:rsidRPr="004A5970">
        <w:rPr>
          <w:rFonts w:ascii="Arial" w:hAnsi="Arial" w:cs="Arial"/>
          <w:sz w:val="20"/>
          <w:szCs w:val="20"/>
          <w:lang w:val="es-ES_tradnl"/>
        </w:rPr>
        <w:t>.</w:t>
      </w:r>
    </w:p>
    <w:p w14:paraId="01D5377F" w14:textId="77777777" w:rsidR="005E5F81" w:rsidRPr="004A5970" w:rsidRDefault="005E5F81" w:rsidP="005E5F81">
      <w:pPr>
        <w:numPr>
          <w:ilvl w:val="0"/>
          <w:numId w:val="6"/>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BFBFBF"/>
          <w:sz w:val="20"/>
          <w:szCs w:val="20"/>
        </w:rPr>
        <w:t>(añadir función a realizar por la CRO)</w:t>
      </w:r>
      <w:r w:rsidRPr="004A5970">
        <w:rPr>
          <w:rFonts w:ascii="Arial" w:hAnsi="Arial" w:cs="Arial"/>
          <w:sz w:val="20"/>
          <w:szCs w:val="20"/>
          <w:lang w:val="es-ES_tradnl"/>
        </w:rPr>
        <w:t>.</w:t>
      </w:r>
    </w:p>
    <w:p w14:paraId="6BBEABD2" w14:textId="77777777" w:rsidR="005E5F81" w:rsidRPr="004A5970" w:rsidRDefault="005E5F81" w:rsidP="005E5F81">
      <w:pPr>
        <w:pStyle w:val="Prrafodelista1"/>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Monitor/a</w:t>
      </w:r>
    </w:p>
    <w:p w14:paraId="0CD28956" w14:textId="77777777" w:rsidR="005E5F81" w:rsidRPr="004A5970" w:rsidRDefault="005E5F81" w:rsidP="005E5F81">
      <w:pPr>
        <w:pStyle w:val="Prrafodelista1"/>
        <w:spacing w:line="360" w:lineRule="auto"/>
        <w:ind w:left="993"/>
        <w:jc w:val="both"/>
        <w:rPr>
          <w:rFonts w:ascii="Arial" w:hAnsi="Arial" w:cs="Arial"/>
          <w:sz w:val="20"/>
          <w:szCs w:val="20"/>
          <w:lang w:val="es-ES_tradnl"/>
        </w:rPr>
      </w:pPr>
      <w:r w:rsidRPr="004A5970">
        <w:rPr>
          <w:rFonts w:ascii="Arial" w:hAnsi="Arial" w:cs="Arial"/>
          <w:sz w:val="20"/>
          <w:szCs w:val="20"/>
          <w:lang w:val="es-ES_tradnl"/>
        </w:rPr>
        <w:t>El Promotor ha designado como monitor/a del Ensayo a personal de la compañía (añádase nombre de la empresa) (en adelante, el “</w:t>
      </w:r>
      <w:r w:rsidRPr="0084780F">
        <w:rPr>
          <w:rFonts w:ascii="Arial" w:hAnsi="Arial" w:cs="Arial"/>
          <w:sz w:val="20"/>
          <w:szCs w:val="20"/>
          <w:lang w:val="es-ES_tradnl"/>
        </w:rPr>
        <w:t>Monitor/a</w:t>
      </w:r>
      <w:r w:rsidRPr="004A5970">
        <w:rPr>
          <w:rFonts w:ascii="Arial" w:hAnsi="Arial" w:cs="Arial"/>
          <w:sz w:val="20"/>
          <w:szCs w:val="20"/>
          <w:lang w:val="es-ES_tradnl"/>
        </w:rPr>
        <w:t xml:space="preserve">”) con CIF (añádase código de identificación fiscal) En caso de modificación del monitor/a bastará una notificación del </w:t>
      </w:r>
      <w:r>
        <w:rPr>
          <w:rFonts w:ascii="Arial" w:hAnsi="Arial" w:cs="Arial"/>
          <w:sz w:val="20"/>
          <w:szCs w:val="20"/>
          <w:lang w:val="es-ES_tradnl"/>
        </w:rPr>
        <w:t>P</w:t>
      </w:r>
      <w:r w:rsidRPr="004A5970">
        <w:rPr>
          <w:rFonts w:ascii="Arial" w:hAnsi="Arial" w:cs="Arial"/>
          <w:sz w:val="20"/>
          <w:szCs w:val="20"/>
          <w:lang w:val="es-ES_tradnl"/>
        </w:rPr>
        <w:t xml:space="preserve">romotor a </w:t>
      </w:r>
      <w:r>
        <w:rPr>
          <w:rFonts w:ascii="Arial" w:hAnsi="Arial" w:cs="Arial"/>
          <w:sz w:val="20"/>
          <w:szCs w:val="20"/>
          <w:lang w:val="es-ES_tradnl"/>
        </w:rPr>
        <w:t>Biobizkaia</w:t>
      </w:r>
      <w:r w:rsidRPr="004A5970">
        <w:rPr>
          <w:rFonts w:ascii="Arial" w:hAnsi="Arial" w:cs="Arial"/>
          <w:sz w:val="20"/>
          <w:szCs w:val="20"/>
          <w:lang w:val="es-ES_tradnl"/>
        </w:rPr>
        <w:t>.</w:t>
      </w:r>
    </w:p>
    <w:p w14:paraId="03EB5DF8" w14:textId="77777777" w:rsidR="005E5F81" w:rsidRPr="004A5970" w:rsidRDefault="005E5F81" w:rsidP="005E5F81">
      <w:pPr>
        <w:spacing w:before="120" w:after="120" w:line="360" w:lineRule="auto"/>
        <w:ind w:left="567"/>
        <w:jc w:val="both"/>
        <w:rPr>
          <w:rFonts w:ascii="Arial" w:hAnsi="Arial" w:cs="Arial"/>
          <w:sz w:val="20"/>
          <w:szCs w:val="20"/>
          <w:lang w:val="es-ES_tradnl"/>
        </w:rPr>
      </w:pPr>
    </w:p>
    <w:p w14:paraId="7780AFA2"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lang w:val="es-ES_tradnl"/>
        </w:rPr>
      </w:pPr>
      <w:r w:rsidRPr="004A5970">
        <w:rPr>
          <w:rFonts w:ascii="Arial" w:hAnsi="Arial" w:cs="Arial"/>
          <w:b/>
          <w:bCs/>
          <w:sz w:val="20"/>
          <w:szCs w:val="20"/>
          <w:lang w:val="es-ES_tradnl"/>
        </w:rPr>
        <w:t>Lugar de realización</w:t>
      </w:r>
    </w:p>
    <w:p w14:paraId="1EDED111"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 xml:space="preserve">El Ensayo deberá realizarse en </w:t>
      </w:r>
      <w:r w:rsidRPr="004A5970">
        <w:rPr>
          <w:rFonts w:ascii="Arial" w:hAnsi="Arial" w:cs="Arial"/>
          <w:iCs/>
          <w:color w:val="BFBFBF"/>
          <w:sz w:val="20"/>
          <w:szCs w:val="20"/>
        </w:rPr>
        <w:t>(nombre del Centro y Servicio/Unidad, si aplica)</w:t>
      </w:r>
      <w:r w:rsidRPr="004A5970">
        <w:rPr>
          <w:rFonts w:ascii="Arial" w:hAnsi="Arial" w:cs="Arial"/>
          <w:sz w:val="20"/>
          <w:szCs w:val="20"/>
          <w:lang w:val="es-ES_tradnl"/>
        </w:rPr>
        <w:t xml:space="preserve">. </w:t>
      </w:r>
    </w:p>
    <w:p w14:paraId="65072C5A" w14:textId="77777777" w:rsidR="005E5F81" w:rsidRPr="004A5970" w:rsidRDefault="005E5F81" w:rsidP="005E5F81">
      <w:pPr>
        <w:pStyle w:val="Prrafodelista1"/>
        <w:numPr>
          <w:ilvl w:val="1"/>
          <w:numId w:val="3"/>
        </w:numPr>
        <w:spacing w:before="120" w:after="120" w:line="360" w:lineRule="auto"/>
        <w:ind w:left="284" w:firstLine="0"/>
        <w:jc w:val="both"/>
        <w:rPr>
          <w:rFonts w:ascii="Arial" w:eastAsia="Calibri" w:hAnsi="Arial" w:cs="Arial"/>
          <w:sz w:val="20"/>
          <w:szCs w:val="20"/>
          <w:lang w:val="es-ES_tradnl"/>
        </w:rPr>
      </w:pPr>
      <w:r w:rsidRPr="004A5970">
        <w:rPr>
          <w:rFonts w:ascii="Arial" w:hAnsi="Arial" w:cs="Arial"/>
          <w:sz w:val="20"/>
          <w:szCs w:val="20"/>
        </w:rPr>
        <w:t xml:space="preserve">El Centro </w:t>
      </w:r>
      <w:r w:rsidRPr="004A5970">
        <w:rPr>
          <w:rFonts w:ascii="Arial" w:eastAsia="Calibri" w:hAnsi="Arial" w:cs="Arial"/>
          <w:sz w:val="20"/>
          <w:szCs w:val="20"/>
        </w:rPr>
        <w:t>pondrá a disposición de la ejecución del Ensayo los medios humanos, materiales, técnicos y organizativos necesarios incluidos en su actividad ordinaria para garantizar la ordinaria y correcta gestión y ejecución del Ensayo.</w:t>
      </w:r>
    </w:p>
    <w:p w14:paraId="5F3D54DB" w14:textId="77777777" w:rsidR="005E5F81" w:rsidRPr="004A5970" w:rsidRDefault="005E5F81" w:rsidP="005E5F81">
      <w:pPr>
        <w:pStyle w:val="Prrafodelista1"/>
        <w:spacing w:before="120" w:after="120" w:line="360" w:lineRule="auto"/>
        <w:ind w:left="1214"/>
        <w:jc w:val="both"/>
        <w:rPr>
          <w:rFonts w:ascii="Arial" w:hAnsi="Arial" w:cs="Arial"/>
          <w:sz w:val="20"/>
          <w:szCs w:val="20"/>
          <w:lang w:val="es-ES_tradnl"/>
        </w:rPr>
      </w:pPr>
    </w:p>
    <w:p w14:paraId="4EED3F6F" w14:textId="77777777" w:rsidR="005E5F81" w:rsidRDefault="005E5F81" w:rsidP="005E5F81">
      <w:pPr>
        <w:pStyle w:val="Prrafodelista1"/>
        <w:numPr>
          <w:ilvl w:val="0"/>
          <w:numId w:val="3"/>
        </w:numPr>
        <w:spacing w:line="360" w:lineRule="auto"/>
        <w:jc w:val="both"/>
        <w:rPr>
          <w:rFonts w:ascii="Arial" w:hAnsi="Arial" w:cs="Arial"/>
          <w:sz w:val="20"/>
          <w:szCs w:val="20"/>
        </w:rPr>
      </w:pPr>
      <w:r w:rsidRPr="004A5970">
        <w:rPr>
          <w:rFonts w:ascii="Arial" w:hAnsi="Arial" w:cs="Arial"/>
          <w:b/>
          <w:bCs/>
          <w:sz w:val="20"/>
          <w:szCs w:val="20"/>
          <w:lang w:val="es-ES_tradnl"/>
        </w:rPr>
        <w:t>Suministro de los medicamentos y equipamiento extraordinario para la realización del Ensayo</w:t>
      </w:r>
    </w:p>
    <w:p w14:paraId="7EA7520C" w14:textId="77777777" w:rsidR="005E5F81" w:rsidRPr="00297B03" w:rsidRDefault="005E5F81" w:rsidP="005E5F81">
      <w:pPr>
        <w:pStyle w:val="Prrafodelista1"/>
        <w:numPr>
          <w:ilvl w:val="1"/>
          <w:numId w:val="3"/>
        </w:numPr>
        <w:spacing w:before="120" w:after="120" w:line="360" w:lineRule="auto"/>
        <w:ind w:left="284" w:firstLine="0"/>
        <w:jc w:val="both"/>
        <w:rPr>
          <w:rFonts w:ascii="Arial" w:hAnsi="Arial" w:cs="Arial"/>
          <w:sz w:val="20"/>
          <w:szCs w:val="20"/>
        </w:rPr>
      </w:pPr>
      <w:r w:rsidRPr="00645EA7">
        <w:rPr>
          <w:rFonts w:ascii="Arial" w:hAnsi="Arial" w:cs="Arial"/>
          <w:sz w:val="20"/>
          <w:szCs w:val="20"/>
        </w:rPr>
        <w:t>Producto</w:t>
      </w:r>
    </w:p>
    <w:p w14:paraId="7403968F" w14:textId="77777777" w:rsidR="005E5F81" w:rsidRPr="004A5970" w:rsidRDefault="005E5F81" w:rsidP="005E5F81">
      <w:pPr>
        <w:widowControl w:val="0"/>
        <w:numPr>
          <w:ilvl w:val="2"/>
          <w:numId w:val="3"/>
        </w:numPr>
        <w:spacing w:before="120" w:after="120" w:line="360" w:lineRule="auto"/>
        <w:ind w:left="1214" w:hanging="505"/>
        <w:jc w:val="both"/>
        <w:rPr>
          <w:rFonts w:ascii="Arial" w:hAnsi="Arial" w:cs="Arial"/>
          <w:sz w:val="20"/>
          <w:szCs w:val="20"/>
        </w:rPr>
      </w:pPr>
      <w:r>
        <w:rPr>
          <w:rFonts w:ascii="Arial" w:hAnsi="Arial" w:cs="Arial"/>
          <w:sz w:val="20"/>
          <w:szCs w:val="20"/>
          <w:lang w:val="es-ES_tradnl"/>
        </w:rPr>
        <w:t xml:space="preserve"> </w:t>
      </w:r>
      <w:r w:rsidRPr="004A5970">
        <w:rPr>
          <w:rFonts w:ascii="Arial" w:hAnsi="Arial" w:cs="Arial"/>
          <w:sz w:val="20"/>
          <w:szCs w:val="20"/>
          <w:lang w:val="es-ES_tradnl"/>
        </w:rPr>
        <w:t>El Promotor suministrará gratuitamente los medicamentos en investigación para la realización del Ensayo, incluidos los de comparación y placebos, que se dispensarán de manera controlada y de conformidad con las directrices del Protocolo a través del Servicio de Farmacia del Centro.</w:t>
      </w:r>
    </w:p>
    <w:p w14:paraId="48B3E40F" w14:textId="77777777" w:rsidR="005E5F81" w:rsidRPr="004A5970" w:rsidRDefault="005E5F81" w:rsidP="005E5F81">
      <w:pPr>
        <w:numPr>
          <w:ilvl w:val="2"/>
          <w:numId w:val="3"/>
        </w:numPr>
        <w:spacing w:before="120" w:after="120" w:line="360" w:lineRule="auto"/>
        <w:jc w:val="both"/>
        <w:rPr>
          <w:rFonts w:ascii="Arial" w:hAnsi="Arial" w:cs="Arial"/>
          <w:sz w:val="20"/>
          <w:szCs w:val="20"/>
        </w:rPr>
      </w:pPr>
      <w:r>
        <w:rPr>
          <w:rFonts w:ascii="Arial" w:hAnsi="Arial" w:cs="Arial"/>
          <w:sz w:val="20"/>
          <w:szCs w:val="20"/>
          <w:lang w:val="es-ES_tradnl"/>
        </w:rPr>
        <w:t xml:space="preserve"> </w:t>
      </w:r>
      <w:r w:rsidRPr="004A5970">
        <w:rPr>
          <w:rFonts w:ascii="Arial" w:hAnsi="Arial" w:cs="Arial"/>
          <w:sz w:val="20"/>
          <w:szCs w:val="20"/>
          <w:lang w:val="es-ES_tradnl"/>
        </w:rPr>
        <w:t xml:space="preserve">Los medicamentos para la realización del Ensayo no podrán ser utilizados, comercializados ni suministrados a ningún tercero sin la aprobación previa por escrito del Promotor. </w:t>
      </w:r>
    </w:p>
    <w:p w14:paraId="3840F3E2"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4A5970">
        <w:rPr>
          <w:rFonts w:ascii="Arial" w:hAnsi="Arial" w:cs="Arial"/>
          <w:sz w:val="20"/>
          <w:szCs w:val="20"/>
          <w:lang w:val="es-ES_tradnl"/>
        </w:rPr>
        <w:t xml:space="preserve">Cuando proceda, desde la finalización del Ensayo hasta la comercialización del medicamento objeto de </w:t>
      </w:r>
      <w:r>
        <w:rPr>
          <w:rFonts w:ascii="Arial" w:hAnsi="Arial" w:cs="Arial"/>
          <w:sz w:val="20"/>
          <w:szCs w:val="20"/>
          <w:lang w:val="es-ES_tradnl"/>
        </w:rPr>
        <w:t>Ensayo</w:t>
      </w:r>
      <w:r w:rsidRPr="004A5970">
        <w:rPr>
          <w:rFonts w:ascii="Arial" w:hAnsi="Arial" w:cs="Arial"/>
          <w:sz w:val="20"/>
          <w:szCs w:val="20"/>
          <w:lang w:val="es-ES_tradnl"/>
        </w:rPr>
        <w:t>, el Promotor proporcionará el mismo mediante el procedimiento de uso compasivo a todos los pacientes que lo requieran, siempre que sea así solicitado por su médico y se sigan los requisitos legales aplicables para la utilización de medicamentos por uso compasivo. En estas situaciones, y específicamente en patologías de especial severidad y/o que generen alta discapacidad, el suministro de</w:t>
      </w:r>
      <w:r w:rsidRPr="004A5970">
        <w:rPr>
          <w:rFonts w:ascii="Arial" w:hAnsi="Arial" w:cs="Arial"/>
          <w:sz w:val="20"/>
          <w:szCs w:val="20"/>
        </w:rPr>
        <w:t xml:space="preserve"> la medicación será sin coste, al menos durante un año adicional o progresión enfermedad, toxicidad o complicaciones o bien, podrán ser objeto de un nuevo acuerdo con el Centro, para establecer las condiciones de suministro gratuito de la medicación.</w:t>
      </w:r>
    </w:p>
    <w:p w14:paraId="2ED8F62D" w14:textId="77777777" w:rsidR="005E5F81" w:rsidRPr="004A5970" w:rsidRDefault="005E5F81" w:rsidP="005E5F81">
      <w:pPr>
        <w:numPr>
          <w:ilvl w:val="2"/>
          <w:numId w:val="3"/>
        </w:numPr>
        <w:spacing w:before="120" w:after="120" w:line="360" w:lineRule="auto"/>
        <w:jc w:val="both"/>
        <w:rPr>
          <w:rFonts w:ascii="Arial" w:hAnsi="Arial" w:cs="Arial"/>
          <w:sz w:val="20"/>
          <w:szCs w:val="20"/>
        </w:rPr>
      </w:pPr>
      <w:r>
        <w:rPr>
          <w:rFonts w:ascii="Arial" w:hAnsi="Arial" w:cs="Arial"/>
          <w:sz w:val="20"/>
          <w:szCs w:val="20"/>
        </w:rPr>
        <w:lastRenderedPageBreak/>
        <w:t xml:space="preserve"> </w:t>
      </w:r>
      <w:r w:rsidRPr="004A5970">
        <w:rPr>
          <w:rFonts w:ascii="Arial" w:hAnsi="Arial" w:cs="Arial"/>
          <w:sz w:val="20"/>
          <w:szCs w:val="20"/>
        </w:rPr>
        <w:t xml:space="preserve">En </w:t>
      </w:r>
      <w:r w:rsidRPr="004A5970">
        <w:rPr>
          <w:rFonts w:ascii="Arial" w:hAnsi="Arial" w:cs="Arial"/>
          <w:sz w:val="20"/>
          <w:szCs w:val="20"/>
          <w:lang w:val="es-ES_tradnl"/>
        </w:rPr>
        <w:t>el caso en el que</w:t>
      </w:r>
      <w:r>
        <w:rPr>
          <w:rFonts w:ascii="Arial" w:hAnsi="Arial" w:cs="Arial"/>
          <w:sz w:val="20"/>
          <w:szCs w:val="20"/>
          <w:lang w:val="es-ES_tradnl"/>
        </w:rPr>
        <w:t>,</w:t>
      </w:r>
      <w:r w:rsidRPr="004A5970">
        <w:rPr>
          <w:rFonts w:ascii="Arial" w:hAnsi="Arial" w:cs="Arial"/>
          <w:sz w:val="20"/>
          <w:szCs w:val="20"/>
          <w:lang w:val="es-ES_tradnl"/>
        </w:rPr>
        <w:t xml:space="preserve"> a la finalización del Ensayo, resultara excedente de los medicamentos, el Centro y el Investigador Principal estarán obligados a devolverlo al Promotor, con quien acordarán el procedimiento de retirada o destrucción o cesión de dicho excedente.</w:t>
      </w:r>
    </w:p>
    <w:p w14:paraId="5468E45A"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rPr>
      </w:pPr>
      <w:r w:rsidRPr="004A5970">
        <w:rPr>
          <w:rFonts w:ascii="Arial" w:hAnsi="Arial" w:cs="Arial"/>
          <w:sz w:val="20"/>
          <w:szCs w:val="20"/>
        </w:rPr>
        <w:t>Equipamiento</w:t>
      </w:r>
    </w:p>
    <w:p w14:paraId="570D3FE3" w14:textId="77777777" w:rsidR="005E5F81" w:rsidRPr="004A5970" w:rsidRDefault="005E5F81" w:rsidP="005E5F81">
      <w:pPr>
        <w:pStyle w:val="Prrafodelista1"/>
        <w:spacing w:before="120" w:after="120" w:line="360" w:lineRule="auto"/>
        <w:ind w:left="709"/>
        <w:jc w:val="both"/>
        <w:rPr>
          <w:rFonts w:ascii="Arial" w:hAnsi="Arial" w:cs="Arial"/>
          <w:sz w:val="20"/>
          <w:szCs w:val="20"/>
        </w:rPr>
      </w:pPr>
      <w:r w:rsidRPr="004A5970">
        <w:rPr>
          <w:rFonts w:ascii="Arial" w:hAnsi="Arial" w:cs="Arial"/>
          <w:sz w:val="20"/>
          <w:szCs w:val="20"/>
          <w:lang w:val="es-ES_tradnl"/>
        </w:rPr>
        <w:t>En el supuesto de precisarse equipamiento extraordinario para la realización del Protocolo, éste ser</w:t>
      </w:r>
      <w:r>
        <w:rPr>
          <w:rFonts w:ascii="Arial" w:hAnsi="Arial" w:cs="Arial"/>
          <w:sz w:val="20"/>
          <w:szCs w:val="20"/>
          <w:lang w:val="es-ES_tradnl"/>
        </w:rPr>
        <w:t>á adquirido e instalado por el P</w:t>
      </w:r>
      <w:r w:rsidRPr="004A5970">
        <w:rPr>
          <w:rFonts w:ascii="Arial" w:hAnsi="Arial" w:cs="Arial"/>
          <w:sz w:val="20"/>
          <w:szCs w:val="20"/>
          <w:lang w:val="es-ES_tradnl"/>
        </w:rPr>
        <w:t xml:space="preserve">romotor, con la autorización y supervisión del centro y de </w:t>
      </w:r>
      <w:r>
        <w:rPr>
          <w:rFonts w:ascii="Arial" w:hAnsi="Arial" w:cs="Arial"/>
          <w:sz w:val="20"/>
          <w:szCs w:val="20"/>
          <w:lang w:val="es-ES_tradnl"/>
        </w:rPr>
        <w:t>Biobizkaia</w:t>
      </w:r>
      <w:r w:rsidRPr="004A5970">
        <w:rPr>
          <w:rFonts w:ascii="Arial" w:hAnsi="Arial" w:cs="Arial"/>
          <w:sz w:val="20"/>
          <w:szCs w:val="20"/>
          <w:lang w:val="es-ES_tradnl"/>
        </w:rPr>
        <w:t xml:space="preserve"> (Anexo V). Asimismo, el Promotor responderá de sus gastos de mantenimiento mientras dure el </w:t>
      </w:r>
      <w:r>
        <w:rPr>
          <w:rFonts w:ascii="Arial" w:hAnsi="Arial" w:cs="Arial"/>
          <w:sz w:val="20"/>
          <w:szCs w:val="20"/>
          <w:lang w:val="es-ES_tradnl"/>
        </w:rPr>
        <w:t>Ensayo</w:t>
      </w:r>
      <w:r w:rsidRPr="004A5970">
        <w:rPr>
          <w:rFonts w:ascii="Arial" w:hAnsi="Arial" w:cs="Arial"/>
          <w:sz w:val="20"/>
          <w:szCs w:val="20"/>
          <w:lang w:val="es-ES_tradnl"/>
        </w:rPr>
        <w:t>. A la finalización del protocolo, el Promotor retirará el equipamiento extraordinario a su costo.</w:t>
      </w:r>
    </w:p>
    <w:p w14:paraId="3258D696" w14:textId="77777777" w:rsidR="005E5F81" w:rsidRPr="004A5970" w:rsidRDefault="005E5F81" w:rsidP="005E5F81">
      <w:pPr>
        <w:spacing w:before="120" w:after="120" w:line="360" w:lineRule="auto"/>
        <w:rPr>
          <w:rFonts w:ascii="Arial" w:hAnsi="Arial" w:cs="Arial"/>
          <w:b/>
          <w:bCs/>
          <w:sz w:val="20"/>
          <w:szCs w:val="20"/>
          <w:lang w:val="es-ES_tradnl"/>
        </w:rPr>
      </w:pPr>
    </w:p>
    <w:p w14:paraId="152CFA48"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rPr>
      </w:pPr>
      <w:r w:rsidRPr="004A5970">
        <w:rPr>
          <w:rFonts w:ascii="Arial" w:hAnsi="Arial" w:cs="Arial"/>
          <w:b/>
          <w:bCs/>
          <w:sz w:val="20"/>
          <w:szCs w:val="20"/>
        </w:rPr>
        <w:t xml:space="preserve">Muestras </w:t>
      </w:r>
      <w:r w:rsidRPr="000C5DC1">
        <w:rPr>
          <w:rFonts w:ascii="Arial" w:hAnsi="Arial" w:cs="Arial"/>
          <w:b/>
          <w:bCs/>
          <w:sz w:val="20"/>
          <w:szCs w:val="20"/>
          <w:lang w:val="es-ES_tradnl"/>
        </w:rPr>
        <w:t>biológicas</w:t>
      </w:r>
      <w:r w:rsidRPr="004A5970">
        <w:rPr>
          <w:rFonts w:ascii="Arial" w:hAnsi="Arial" w:cs="Arial"/>
          <w:b/>
          <w:bCs/>
          <w:sz w:val="20"/>
          <w:szCs w:val="20"/>
        </w:rPr>
        <w:t xml:space="preserve"> para la realización del Ensayo</w:t>
      </w:r>
    </w:p>
    <w:p w14:paraId="798A6210" w14:textId="77777777" w:rsidR="005E5F81" w:rsidRPr="004A5970" w:rsidRDefault="005E5F81" w:rsidP="005E5F81">
      <w:pPr>
        <w:pStyle w:val="Prrafodelista1"/>
        <w:numPr>
          <w:ilvl w:val="1"/>
          <w:numId w:val="3"/>
        </w:numPr>
        <w:spacing w:before="120" w:after="120" w:line="360" w:lineRule="auto"/>
        <w:ind w:left="284" w:firstLine="0"/>
        <w:jc w:val="both"/>
        <w:rPr>
          <w:rFonts w:ascii="Arial" w:eastAsia="Calibri" w:hAnsi="Arial" w:cs="Arial"/>
          <w:sz w:val="20"/>
          <w:szCs w:val="20"/>
          <w:lang w:eastAsia="en-US"/>
        </w:rPr>
      </w:pPr>
      <w:r w:rsidRPr="000C5DC1">
        <w:rPr>
          <w:rFonts w:ascii="Arial" w:hAnsi="Arial" w:cs="Arial"/>
          <w:sz w:val="20"/>
          <w:szCs w:val="20"/>
        </w:rPr>
        <w:t>Cuando</w:t>
      </w:r>
      <w:r w:rsidRPr="004A5970">
        <w:rPr>
          <w:rFonts w:ascii="Arial" w:eastAsia="Calibri" w:hAnsi="Arial" w:cs="Arial"/>
          <w:sz w:val="20"/>
          <w:szCs w:val="20"/>
          <w:lang w:eastAsia="en-US"/>
        </w:rPr>
        <w:t xml:space="preserve"> en el Ensayo se prevea la recogida de muestras biológicas se deberá informar al posible participante de lo previsto en relación con el uso futuro de las muestras. De acuerdo con el Real Decreto 1716/2011, de 18 de noviembre, las muestras podrán destruirse después de finalizado el Ensayo, incorporarse a una colección o a un Biobanco autorizado. En los dos últimos casos se informará del Biobanco o de la persona responsable de la colección, así como de la ubicación donde serán custodiadas las muestras.</w:t>
      </w:r>
    </w:p>
    <w:p w14:paraId="4CE0EBB5" w14:textId="77777777" w:rsidR="005E5F81" w:rsidRPr="004A5970" w:rsidRDefault="005E5F81" w:rsidP="005E5F81">
      <w:pPr>
        <w:spacing w:before="120" w:after="120" w:line="360" w:lineRule="auto"/>
        <w:jc w:val="both"/>
        <w:rPr>
          <w:rFonts w:ascii="Arial" w:hAnsi="Arial" w:cs="Arial"/>
          <w:sz w:val="20"/>
          <w:szCs w:val="20"/>
          <w:lang w:val="es-ES_tradnl"/>
        </w:rPr>
      </w:pPr>
    </w:p>
    <w:p w14:paraId="6BBF6E2C"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rPr>
      </w:pPr>
      <w:r w:rsidRPr="000C5DC1">
        <w:rPr>
          <w:rFonts w:ascii="Arial" w:hAnsi="Arial" w:cs="Arial"/>
          <w:b/>
          <w:bCs/>
          <w:sz w:val="20"/>
          <w:szCs w:val="20"/>
        </w:rPr>
        <w:t>Aspectos</w:t>
      </w:r>
      <w:r w:rsidRPr="004A5970">
        <w:rPr>
          <w:rFonts w:ascii="Arial" w:hAnsi="Arial" w:cs="Arial"/>
          <w:b/>
          <w:bCs/>
          <w:sz w:val="20"/>
          <w:szCs w:val="20"/>
          <w:lang w:val="es-ES_tradnl"/>
        </w:rPr>
        <w:t xml:space="preserve"> económicos del Ensayo (Anexo III).</w:t>
      </w:r>
    </w:p>
    <w:p w14:paraId="29F26BA5"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sz w:val="20"/>
          <w:szCs w:val="20"/>
        </w:rPr>
      </w:pPr>
      <w:r w:rsidRPr="000C5DC1">
        <w:rPr>
          <w:rFonts w:ascii="Arial" w:hAnsi="Arial" w:cs="Arial"/>
          <w:sz w:val="20"/>
          <w:szCs w:val="20"/>
        </w:rPr>
        <w:t>Biobizkaia</w:t>
      </w:r>
      <w:r w:rsidRPr="004A5970">
        <w:rPr>
          <w:rFonts w:ascii="Arial" w:hAnsi="Arial" w:cs="Arial"/>
          <w:sz w:val="20"/>
          <w:szCs w:val="20"/>
          <w:lang w:val="es-ES_tradnl"/>
        </w:rPr>
        <w:t xml:space="preserve"> facturará al Promotor por todos los costes que ocasione el Ensayo, salvo por la compensación al equipo investigador (si no existiera indicación expresa del Investigador Principal) y el pago a pacientes. Los aspectos económicos serán detallados en la memoria económica que figura en el Anexo III al contrato, como parte inseparable del mismo. Incluirá, por tanto:</w:t>
      </w:r>
    </w:p>
    <w:p w14:paraId="541874E1" w14:textId="77777777" w:rsidR="005E5F81" w:rsidRPr="004A5970" w:rsidRDefault="005E5F81" w:rsidP="005E5F81">
      <w:pPr>
        <w:numPr>
          <w:ilvl w:val="2"/>
          <w:numId w:val="3"/>
        </w:numPr>
        <w:spacing w:before="120" w:after="120" w:line="360" w:lineRule="auto"/>
        <w:jc w:val="both"/>
        <w:rPr>
          <w:rFonts w:ascii="Arial" w:hAnsi="Arial" w:cs="Arial"/>
          <w:b/>
          <w:sz w:val="20"/>
          <w:szCs w:val="20"/>
        </w:rPr>
      </w:pPr>
      <w:r w:rsidRPr="000C5DC1">
        <w:rPr>
          <w:rFonts w:ascii="Arial" w:hAnsi="Arial" w:cs="Arial"/>
          <w:sz w:val="20"/>
          <w:szCs w:val="20"/>
          <w:lang w:val="es-ES_tradnl"/>
        </w:rPr>
        <w:t>Gastos</w:t>
      </w:r>
      <w:r w:rsidRPr="004A5970">
        <w:rPr>
          <w:rFonts w:ascii="Arial" w:hAnsi="Arial" w:cs="Arial"/>
          <w:sz w:val="20"/>
          <w:szCs w:val="20"/>
          <w:lang w:val="es-ES_tradnl"/>
        </w:rPr>
        <w:t xml:space="preserve"> por gestión del Contrato. (Se facturarán a través de </w:t>
      </w:r>
      <w:r>
        <w:rPr>
          <w:rFonts w:ascii="Arial" w:hAnsi="Arial" w:cs="Arial"/>
          <w:sz w:val="20"/>
          <w:szCs w:val="20"/>
          <w:lang w:val="es-ES_tradnl"/>
        </w:rPr>
        <w:t>Biobizkaia</w:t>
      </w:r>
      <w:r w:rsidRPr="004A5970">
        <w:rPr>
          <w:rFonts w:ascii="Arial" w:hAnsi="Arial" w:cs="Arial"/>
          <w:sz w:val="20"/>
          <w:szCs w:val="20"/>
          <w:lang w:val="es-ES_tradnl"/>
        </w:rPr>
        <w:t>)</w:t>
      </w:r>
    </w:p>
    <w:p w14:paraId="4948B0B5" w14:textId="77777777" w:rsidR="005E5F81" w:rsidRPr="004A5970" w:rsidRDefault="005E5F81" w:rsidP="005E5F81">
      <w:pPr>
        <w:spacing w:before="120" w:after="120" w:line="360" w:lineRule="auto"/>
        <w:ind w:left="1440"/>
        <w:jc w:val="both"/>
        <w:rPr>
          <w:rFonts w:ascii="Arial" w:hAnsi="Arial" w:cs="Arial"/>
          <w:sz w:val="20"/>
          <w:szCs w:val="20"/>
          <w:lang w:val="es-ES_tradnl"/>
        </w:rPr>
      </w:pPr>
      <w:r w:rsidRPr="004A5970">
        <w:rPr>
          <w:rFonts w:ascii="Arial" w:hAnsi="Arial" w:cs="Arial"/>
          <w:sz w:val="20"/>
          <w:szCs w:val="20"/>
          <w:lang w:val="es-ES_tradnl"/>
        </w:rPr>
        <w:t xml:space="preserve">Se establece la cantidad de (añadir cifra en función de la tabla de tarifas) € + IVA a abonar por gestión del Contrato y se realizará el pago contra la presentación de la factura pertinente, de forma paralela a la gestión del Contrato. En los ensayos multicéntricos se realizará un único pago por este concepto cuando los contratos de todos los centros se gestionan al mismo tiempo. Si se trata de ampliaciones de centro posterior a la gestión inicial, el pago se realizará de forma paralela a la gestión del nuevo contrato. La cuantía de los importes se calculará según la tabla publicada por </w:t>
      </w:r>
      <w:r>
        <w:rPr>
          <w:rFonts w:ascii="Arial" w:hAnsi="Arial" w:cs="Arial"/>
          <w:sz w:val="20"/>
          <w:szCs w:val="20"/>
          <w:lang w:val="es-ES_tradnl"/>
        </w:rPr>
        <w:t>Biobizkaia</w:t>
      </w:r>
      <w:r w:rsidRPr="004A5970">
        <w:rPr>
          <w:rFonts w:ascii="Arial" w:hAnsi="Arial" w:cs="Arial"/>
          <w:sz w:val="20"/>
          <w:szCs w:val="20"/>
          <w:lang w:val="es-ES_tradnl"/>
        </w:rPr>
        <w:t>. (Tabla I del ANEXO III).</w:t>
      </w:r>
    </w:p>
    <w:p w14:paraId="04AFE8D9"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lastRenderedPageBreak/>
        <w:t xml:space="preserve"> Los gastos de ejecución del Ensayo (Se facturarán a través de </w:t>
      </w:r>
      <w:r>
        <w:rPr>
          <w:rFonts w:ascii="Arial" w:hAnsi="Arial" w:cs="Arial"/>
          <w:sz w:val="20"/>
          <w:szCs w:val="20"/>
          <w:lang w:val="es-ES_tradnl"/>
        </w:rPr>
        <w:t>Biobizkaia</w:t>
      </w:r>
      <w:r w:rsidRPr="004A5970">
        <w:rPr>
          <w:rFonts w:ascii="Arial" w:hAnsi="Arial" w:cs="Arial"/>
          <w:sz w:val="20"/>
          <w:szCs w:val="20"/>
          <w:lang w:val="es-ES_tradnl"/>
        </w:rPr>
        <w:t xml:space="preserve">). Se hace efectiva la cantidad de </w:t>
      </w:r>
      <w:r w:rsidRPr="004A5970">
        <w:rPr>
          <w:rFonts w:ascii="Arial" w:hAnsi="Arial" w:cs="Arial"/>
          <w:color w:val="BFBFBF"/>
          <w:sz w:val="20"/>
          <w:szCs w:val="20"/>
        </w:rPr>
        <w:t xml:space="preserve">(importe por paciente concluido) </w:t>
      </w:r>
      <w:r w:rsidRPr="004A5970">
        <w:rPr>
          <w:rFonts w:ascii="Arial" w:hAnsi="Arial" w:cs="Arial"/>
          <w:sz w:val="20"/>
          <w:szCs w:val="20"/>
          <w:lang w:val="es-ES_tradnl"/>
        </w:rPr>
        <w:t>€, más obligaciones fiscales, por paciente completo y evaluable, todo lo cual incluye al menos los siguientes conceptos:</w:t>
      </w:r>
    </w:p>
    <w:p w14:paraId="6B847F2E" w14:textId="77777777" w:rsidR="005E5F81" w:rsidRPr="004A5970" w:rsidRDefault="005E5F81" w:rsidP="005E5F81">
      <w:pPr>
        <w:numPr>
          <w:ilvl w:val="0"/>
          <w:numId w:val="11"/>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Costes directos extraordinarios, considerando como tales, aquellos gastos que no se hubieran producido de no haber participado el paciente en el Ensayo, como por ejemplo controles adicionales analíticos o radiológicos, visitas adicionales o específicas de otros especialistas,</w:t>
      </w:r>
      <w:r w:rsidRPr="004A5970">
        <w:rPr>
          <w:rFonts w:cs="Calibri"/>
        </w:rPr>
        <w:t xml:space="preserve"> </w:t>
      </w:r>
      <w:r w:rsidRPr="004A5970">
        <w:rPr>
          <w:rFonts w:ascii="Arial" w:hAnsi="Arial" w:cs="Arial"/>
          <w:sz w:val="20"/>
          <w:szCs w:val="20"/>
          <w:lang w:val="es-ES_tradnl"/>
        </w:rPr>
        <w:t>etc. (Tablas II y IV del Anexo III).</w:t>
      </w:r>
    </w:p>
    <w:p w14:paraId="55100A4F" w14:textId="77777777" w:rsidR="005E5F81" w:rsidRPr="004A5970" w:rsidRDefault="005E5F81" w:rsidP="005E5F81">
      <w:pPr>
        <w:pStyle w:val="Prrafodelista2"/>
        <w:numPr>
          <w:ilvl w:val="0"/>
          <w:numId w:val="11"/>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Compensación de costes de farmacia por su intervención en la recepción, almacenaje y control relativo a la gestión de los medicamentos, así como en el seguimiento y supervisión de las órdenes de dispensación</w:t>
      </w:r>
      <w:r w:rsidRPr="004A5970">
        <w:t xml:space="preserve">. </w:t>
      </w:r>
      <w:r w:rsidRPr="004A5970">
        <w:rPr>
          <w:rFonts w:ascii="Arial" w:hAnsi="Arial" w:cs="Arial"/>
          <w:sz w:val="20"/>
          <w:szCs w:val="20"/>
          <w:lang w:val="es-ES_tradnl"/>
        </w:rPr>
        <w:t>(Tablas II y VI del Anexo III y Anexo IV)</w:t>
      </w:r>
    </w:p>
    <w:p w14:paraId="6368699D" w14:textId="77777777" w:rsidR="005E5F81" w:rsidRPr="004A5970" w:rsidRDefault="005E5F81" w:rsidP="005E5F81">
      <w:pPr>
        <w:numPr>
          <w:ilvl w:val="0"/>
          <w:numId w:val="5"/>
        </w:numPr>
        <w:spacing w:before="120" w:after="120" w:line="360" w:lineRule="auto"/>
        <w:jc w:val="both"/>
        <w:rPr>
          <w:rFonts w:ascii="Arial" w:hAnsi="Arial" w:cs="Arial"/>
          <w:sz w:val="20"/>
          <w:szCs w:val="20"/>
          <w:lang w:val="es-ES_tradnl"/>
        </w:rPr>
      </w:pPr>
      <w:bookmarkStart w:id="9" w:name="_Toc172526222"/>
      <w:r w:rsidRPr="004A5970">
        <w:rPr>
          <w:rFonts w:ascii="Arial" w:hAnsi="Arial" w:cs="Arial"/>
          <w:sz w:val="20"/>
          <w:szCs w:val="20"/>
          <w:lang w:val="es-ES_tradnl"/>
        </w:rPr>
        <w:t>Compensación por el procesamiento, almacenaje y cesión de las muestras utilizadas en este Ensayo (Tabla V del Anexo III).</w:t>
      </w:r>
    </w:p>
    <w:p w14:paraId="37A8A1F9" w14:textId="77777777" w:rsidR="005E5F81" w:rsidRPr="004A5970" w:rsidRDefault="005E5F81" w:rsidP="005E5F81">
      <w:pPr>
        <w:numPr>
          <w:ilvl w:val="0"/>
          <w:numId w:val="5"/>
        </w:numPr>
        <w:spacing w:before="120" w:line="360" w:lineRule="auto"/>
        <w:jc w:val="both"/>
        <w:rPr>
          <w:rFonts w:ascii="Arial" w:hAnsi="Arial" w:cs="Arial"/>
          <w:sz w:val="20"/>
          <w:szCs w:val="20"/>
          <w:lang w:val="es-ES_tradnl"/>
        </w:rPr>
      </w:pPr>
      <w:r w:rsidRPr="004A5970">
        <w:rPr>
          <w:rFonts w:ascii="Arial" w:hAnsi="Arial" w:cs="Arial"/>
          <w:sz w:val="20"/>
          <w:szCs w:val="20"/>
          <w:lang w:val="es-ES_tradnl"/>
        </w:rPr>
        <w:t>Compensación por la dedicación de los profesionales sanitarios y otros recursos estructurales del Centro, estratificados en visitas realizadas o pacientes con el seguimiento concluido (pacientes concluidos).</w:t>
      </w:r>
    </w:p>
    <w:p w14:paraId="5B5AA38C"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Compensación a los pacientes: cuando proceda, el Promotor abonará a los pacientes el importe presupuestado en la memoria económica, a través del equipo investigador. (Tabla VII Anexo III).</w:t>
      </w:r>
    </w:p>
    <w:p w14:paraId="3F4126BF"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Pr>
          <w:rFonts w:ascii="Arial" w:hAnsi="Arial" w:cs="Arial"/>
          <w:sz w:val="20"/>
          <w:szCs w:val="20"/>
          <w:lang w:val="es-ES_tradnl"/>
        </w:rPr>
        <w:t>Biobizkaia</w:t>
      </w:r>
      <w:r w:rsidRPr="004A5970">
        <w:rPr>
          <w:rFonts w:ascii="Arial" w:hAnsi="Arial" w:cs="Arial"/>
          <w:sz w:val="20"/>
          <w:szCs w:val="20"/>
          <w:lang w:val="es-ES_tradnl"/>
        </w:rPr>
        <w:t xml:space="preserve"> distribuirá los ingresos de la siguiente forma:</w:t>
      </w:r>
      <w:bookmarkEnd w:id="9"/>
    </w:p>
    <w:p w14:paraId="41785503"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Un 10% del total del Ensayo se asignará a </w:t>
      </w:r>
      <w:r>
        <w:rPr>
          <w:rFonts w:ascii="Arial" w:hAnsi="Arial" w:cs="Arial"/>
          <w:sz w:val="20"/>
          <w:szCs w:val="20"/>
          <w:lang w:val="es-ES_tradnl"/>
        </w:rPr>
        <w:t>Biobizkaia</w:t>
      </w:r>
      <w:r w:rsidRPr="004A5970">
        <w:rPr>
          <w:rFonts w:ascii="Arial" w:hAnsi="Arial" w:cs="Arial"/>
          <w:sz w:val="20"/>
          <w:szCs w:val="20"/>
          <w:lang w:val="es-ES_tradnl"/>
        </w:rPr>
        <w:t xml:space="preserve"> para sufragar los gastos que ocasione la gestión de la ejecución del mismo.</w:t>
      </w:r>
    </w:p>
    <w:p w14:paraId="406235F2"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Los costes extraordinarios, compensación por costes de farmacia y </w:t>
      </w:r>
      <w:r>
        <w:rPr>
          <w:rFonts w:ascii="Arial" w:hAnsi="Arial" w:cs="Arial"/>
          <w:sz w:val="20"/>
          <w:szCs w:val="20"/>
          <w:lang w:val="es-ES_tradnl"/>
        </w:rPr>
        <w:t>gestión de muestras</w:t>
      </w:r>
      <w:r w:rsidRPr="004A5970">
        <w:rPr>
          <w:rFonts w:ascii="Arial" w:hAnsi="Arial" w:cs="Arial"/>
          <w:sz w:val="20"/>
          <w:szCs w:val="20"/>
          <w:lang w:val="es-ES_tradnl"/>
        </w:rPr>
        <w:t xml:space="preserve">, serán facturados por </w:t>
      </w:r>
      <w:r>
        <w:rPr>
          <w:rFonts w:ascii="Arial" w:hAnsi="Arial" w:cs="Arial"/>
          <w:sz w:val="20"/>
          <w:szCs w:val="20"/>
          <w:lang w:val="es-ES_tradnl"/>
        </w:rPr>
        <w:t>Biobizkaia</w:t>
      </w:r>
      <w:r w:rsidRPr="004A5970">
        <w:rPr>
          <w:rFonts w:ascii="Arial" w:hAnsi="Arial" w:cs="Arial"/>
          <w:sz w:val="20"/>
          <w:szCs w:val="20"/>
          <w:lang w:val="es-ES_tradnl"/>
        </w:rPr>
        <w:t xml:space="preserve"> y destinados a sufragar los gastos correspondientes.</w:t>
      </w:r>
    </w:p>
    <w:p w14:paraId="12BC674C"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El resto de costes se distribuirá de la siguiente manera:</w:t>
      </w:r>
    </w:p>
    <w:p w14:paraId="60D3950A" w14:textId="77777777" w:rsidR="005E5F81" w:rsidRDefault="005E5F81" w:rsidP="005E5F81">
      <w:pPr>
        <w:numPr>
          <w:ilvl w:val="3"/>
          <w:numId w:val="12"/>
        </w:numPr>
        <w:spacing w:before="120" w:after="120" w:line="360" w:lineRule="auto"/>
        <w:jc w:val="both"/>
        <w:rPr>
          <w:rFonts w:ascii="Arial" w:hAnsi="Arial" w:cs="Arial"/>
          <w:sz w:val="20"/>
          <w:szCs w:val="20"/>
        </w:rPr>
      </w:pPr>
      <w:r w:rsidRPr="004A5970">
        <w:rPr>
          <w:rFonts w:ascii="Arial" w:hAnsi="Arial" w:cs="Arial"/>
          <w:sz w:val="20"/>
          <w:szCs w:val="20"/>
          <w:lang w:val="es-ES_tradnl"/>
        </w:rPr>
        <w:t>Un 30% se asignará al Centro investigador para promover la investigación. (Tabla III del Anexo III).</w:t>
      </w:r>
      <w:r>
        <w:rPr>
          <w:rFonts w:ascii="Arial" w:hAnsi="Arial" w:cs="Arial"/>
          <w:sz w:val="20"/>
          <w:szCs w:val="20"/>
        </w:rPr>
        <w:t xml:space="preserve"> </w:t>
      </w:r>
    </w:p>
    <w:p w14:paraId="300996F2" w14:textId="77777777" w:rsidR="005E5F81" w:rsidRPr="009B33FB" w:rsidRDefault="005E5F81" w:rsidP="005E5F81">
      <w:pPr>
        <w:numPr>
          <w:ilvl w:val="3"/>
          <w:numId w:val="12"/>
        </w:numPr>
        <w:spacing w:before="120" w:after="120" w:line="360" w:lineRule="auto"/>
        <w:jc w:val="both"/>
        <w:rPr>
          <w:rFonts w:ascii="Arial" w:hAnsi="Arial" w:cs="Arial"/>
          <w:sz w:val="20"/>
          <w:szCs w:val="20"/>
        </w:rPr>
      </w:pPr>
      <w:r w:rsidRPr="009B33FB">
        <w:rPr>
          <w:rFonts w:ascii="Arial" w:hAnsi="Arial" w:cs="Arial"/>
          <w:sz w:val="20"/>
          <w:szCs w:val="20"/>
          <w:lang w:val="es-ES_tradnl"/>
        </w:rPr>
        <w:t>Un 70% se as</w:t>
      </w:r>
      <w:r>
        <w:rPr>
          <w:rFonts w:ascii="Arial" w:hAnsi="Arial" w:cs="Arial"/>
          <w:sz w:val="20"/>
          <w:szCs w:val="20"/>
          <w:lang w:val="es-ES_tradnl"/>
        </w:rPr>
        <w:t xml:space="preserve">ignará al equipo investigador. </w:t>
      </w:r>
      <w:r w:rsidRPr="009B33FB">
        <w:rPr>
          <w:rFonts w:ascii="Arial" w:eastAsia="Calibri" w:hAnsi="Arial" w:cs="Arial"/>
          <w:color w:val="BFBFBF"/>
          <w:sz w:val="20"/>
          <w:szCs w:val="20"/>
        </w:rPr>
        <w:t>Opción 1 (En caso de que la entidad gestora facture la parte del equipo investigador)</w:t>
      </w:r>
      <w:r w:rsidRPr="009B33FB">
        <w:rPr>
          <w:rFonts w:ascii="Arial" w:eastAsia="Calibri" w:hAnsi="Arial" w:cs="Arial"/>
          <w:color w:val="A6A6A6"/>
          <w:sz w:val="20"/>
          <w:szCs w:val="20"/>
        </w:rPr>
        <w:t xml:space="preserve"> </w:t>
      </w:r>
      <w:r w:rsidRPr="009B33FB">
        <w:rPr>
          <w:rFonts w:ascii="Arial" w:eastAsia="Calibri" w:hAnsi="Arial" w:cs="Arial"/>
          <w:color w:val="BFBFBF"/>
          <w:sz w:val="20"/>
          <w:szCs w:val="20"/>
        </w:rPr>
        <w:t xml:space="preserve">Por indicación del Investigador Principal, dicha cantidad, será abonada directamente a </w:t>
      </w:r>
      <w:r>
        <w:rPr>
          <w:rFonts w:ascii="Arial" w:eastAsia="Calibri" w:hAnsi="Arial" w:cs="Arial"/>
          <w:color w:val="BFBFBF"/>
          <w:sz w:val="20"/>
          <w:szCs w:val="20"/>
        </w:rPr>
        <w:t>Biobizkaia</w:t>
      </w:r>
      <w:r w:rsidRPr="009B33FB">
        <w:rPr>
          <w:rFonts w:ascii="Arial" w:eastAsia="Calibri" w:hAnsi="Arial" w:cs="Arial"/>
          <w:color w:val="BFBFBF"/>
          <w:sz w:val="20"/>
          <w:szCs w:val="20"/>
        </w:rPr>
        <w:t xml:space="preserve"> para ser re-invertida en las actividades de I+D+i del Investigador o del Equipo Investigador”</w:t>
      </w:r>
      <w:r w:rsidRPr="009B33FB">
        <w:rPr>
          <w:rFonts w:ascii="Arial" w:eastAsia="Calibri" w:hAnsi="Arial" w:cs="Arial"/>
          <w:sz w:val="20"/>
          <w:szCs w:val="20"/>
          <w:lang w:val="es-ES_tradnl"/>
        </w:rPr>
        <w:t>.</w:t>
      </w:r>
      <w:r>
        <w:rPr>
          <w:rFonts w:ascii="Arial" w:eastAsia="Calibri" w:hAnsi="Arial" w:cs="Arial"/>
          <w:sz w:val="20"/>
          <w:szCs w:val="20"/>
          <w:lang w:val="es-ES_tradnl"/>
        </w:rPr>
        <w:t xml:space="preserve"> </w:t>
      </w:r>
      <w:r w:rsidRPr="009B33FB">
        <w:rPr>
          <w:rFonts w:ascii="Arial" w:eastAsia="Calibri" w:hAnsi="Arial" w:cs="Arial"/>
          <w:color w:val="BFBFBF"/>
          <w:sz w:val="20"/>
          <w:szCs w:val="20"/>
        </w:rPr>
        <w:t>Opción 2:</w:t>
      </w:r>
      <w:r w:rsidRPr="009B33FB">
        <w:rPr>
          <w:rFonts w:ascii="Arial" w:eastAsia="Calibri" w:hAnsi="Arial" w:cs="Arial"/>
          <w:sz w:val="20"/>
          <w:szCs w:val="20"/>
          <w:lang w:val="es-ES_tradnl"/>
        </w:rPr>
        <w:t xml:space="preserve"> </w:t>
      </w:r>
      <w:r w:rsidRPr="009B33FB">
        <w:rPr>
          <w:rFonts w:ascii="Arial" w:eastAsia="Calibri" w:hAnsi="Arial" w:cs="Arial"/>
          <w:color w:val="BFBFBF"/>
          <w:sz w:val="20"/>
          <w:szCs w:val="20"/>
        </w:rPr>
        <w:t>La compensación al Equipo Investigador será realizada, directamente, por el Promotor en la cuenta designada por el mismo o siguiendo las indicaciones de la factura emitida.</w:t>
      </w:r>
      <w:r w:rsidRPr="009B33FB">
        <w:rPr>
          <w:rFonts w:ascii="Arial" w:eastAsia="Calibri" w:hAnsi="Arial" w:cs="Arial"/>
          <w:sz w:val="20"/>
          <w:szCs w:val="20"/>
          <w:lang w:val="es-ES_tradnl"/>
        </w:rPr>
        <w:t xml:space="preserve"> </w:t>
      </w:r>
      <w:r w:rsidRPr="009B33FB">
        <w:rPr>
          <w:rFonts w:ascii="Arial" w:hAnsi="Arial" w:cs="Arial"/>
          <w:sz w:val="20"/>
          <w:szCs w:val="20"/>
          <w:lang w:val="es-ES_tradnl"/>
        </w:rPr>
        <w:t>(Tabla III del Anexo III).</w:t>
      </w:r>
    </w:p>
    <w:p w14:paraId="7AF0947B"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lastRenderedPageBreak/>
        <w:t xml:space="preserve">En aquellos </w:t>
      </w:r>
      <w:r>
        <w:rPr>
          <w:rFonts w:ascii="Arial" w:hAnsi="Arial" w:cs="Arial"/>
          <w:sz w:val="20"/>
          <w:szCs w:val="20"/>
          <w:lang w:val="es-ES_tradnl"/>
        </w:rPr>
        <w:t>Ensayo</w:t>
      </w:r>
      <w:r w:rsidRPr="004A5970">
        <w:rPr>
          <w:rFonts w:ascii="Arial" w:hAnsi="Arial" w:cs="Arial"/>
          <w:sz w:val="20"/>
          <w:szCs w:val="20"/>
          <w:lang w:val="es-ES_tradnl"/>
        </w:rPr>
        <w:t xml:space="preserve">s que por su dimensión o por considerarse un área de especial interés o repercusión para Sistema Sanitario de la Comunidad Autónoma Vasca, en la negociación del contrato, </w:t>
      </w:r>
      <w:r>
        <w:rPr>
          <w:rFonts w:ascii="Arial" w:hAnsi="Arial" w:cs="Arial"/>
          <w:sz w:val="20"/>
          <w:szCs w:val="20"/>
          <w:lang w:val="es-ES_tradnl"/>
        </w:rPr>
        <w:t>Biobizkaia</w:t>
      </w:r>
      <w:r w:rsidRPr="004A5970">
        <w:rPr>
          <w:rFonts w:ascii="Arial" w:hAnsi="Arial" w:cs="Arial"/>
          <w:sz w:val="20"/>
          <w:szCs w:val="20"/>
          <w:lang w:val="es-ES_tradnl"/>
        </w:rPr>
        <w:t xml:space="preserve"> se reserva la potestad de adecuar o ajustar la distribución de cargas y cuantías facturables. </w:t>
      </w:r>
    </w:p>
    <w:p w14:paraId="7A7D3954"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Otros aspectos económicos del Ensayo:</w:t>
      </w:r>
    </w:p>
    <w:p w14:paraId="310D3517"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Según los requerimientos del Ensayo, en los casos en los que fuese necesario el Promotor deberá contemplar en la memoria económica los gastos originados por personal ajeno al Centro y los gastos por diagnóstico y procesos terapéuticos a realizar en otras instituciones. </w:t>
      </w:r>
    </w:p>
    <w:p w14:paraId="62BA8AA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El P</w:t>
      </w:r>
      <w:r w:rsidRPr="004A5970">
        <w:rPr>
          <w:rFonts w:ascii="Arial" w:hAnsi="Arial" w:cs="Arial"/>
          <w:sz w:val="20"/>
          <w:szCs w:val="20"/>
          <w:lang w:val="es-ES_tradnl"/>
        </w:rPr>
        <w:t xml:space="preserve">romotor podrá contratar los servicios de </w:t>
      </w:r>
      <w:r>
        <w:rPr>
          <w:rFonts w:ascii="Arial" w:hAnsi="Arial" w:cs="Arial"/>
          <w:sz w:val="20"/>
          <w:szCs w:val="20"/>
          <w:lang w:val="es-ES_tradnl"/>
        </w:rPr>
        <w:t>Biobizkaia</w:t>
      </w:r>
      <w:r w:rsidRPr="004A5970">
        <w:rPr>
          <w:rFonts w:ascii="Arial" w:hAnsi="Arial" w:cs="Arial"/>
          <w:sz w:val="20"/>
          <w:szCs w:val="20"/>
          <w:lang w:val="es-ES_tradnl"/>
        </w:rPr>
        <w:t>, para la tramitación administrativa del Ensayo, el pago de los gastos directos por compra de equipos, compensaciones al personal ajeno al Centro, análisis y exploraciones complementarias por otras instituciones</w:t>
      </w:r>
      <w:r w:rsidRPr="004A5970">
        <w:t>.</w:t>
      </w:r>
    </w:p>
    <w:p w14:paraId="2965CD3C" w14:textId="77777777" w:rsidR="005E5F81" w:rsidRPr="004A5970" w:rsidRDefault="005E5F81" w:rsidP="005E5F81">
      <w:pPr>
        <w:widowControl w:val="0"/>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Formas de pago </w:t>
      </w:r>
    </w:p>
    <w:p w14:paraId="417F42D9" w14:textId="77777777" w:rsidR="005E5F81" w:rsidRPr="004A5970" w:rsidRDefault="005E5F81" w:rsidP="005E5F81">
      <w:pPr>
        <w:pStyle w:val="Prrafodelista2"/>
        <w:widowControl w:val="0"/>
        <w:spacing w:before="120" w:after="120" w:line="360" w:lineRule="auto"/>
        <w:ind w:left="1214"/>
        <w:jc w:val="both"/>
        <w:rPr>
          <w:rFonts w:ascii="Arial" w:hAnsi="Arial" w:cs="Arial"/>
          <w:sz w:val="20"/>
          <w:szCs w:val="20"/>
          <w:lang w:val="es-ES_tradnl"/>
        </w:rPr>
      </w:pPr>
      <w:r w:rsidRPr="004A5970">
        <w:rPr>
          <w:rFonts w:ascii="Arial" w:hAnsi="Arial" w:cs="Arial"/>
          <w:sz w:val="20"/>
          <w:szCs w:val="20"/>
        </w:rPr>
        <w:t xml:space="preserve">El cálculo del grado de realización del Ensayo a efectos de facturación se notificará a </w:t>
      </w:r>
      <w:r>
        <w:rPr>
          <w:rFonts w:ascii="Arial" w:hAnsi="Arial" w:cs="Arial"/>
          <w:sz w:val="20"/>
          <w:szCs w:val="20"/>
        </w:rPr>
        <w:t>Biobizkaia trimestralmente por el P</w:t>
      </w:r>
      <w:r w:rsidRPr="004A5970">
        <w:rPr>
          <w:rFonts w:ascii="Arial" w:hAnsi="Arial" w:cs="Arial"/>
          <w:sz w:val="20"/>
          <w:szCs w:val="20"/>
        </w:rPr>
        <w:t xml:space="preserve">romotor y paralelamente por el Investigador Principal, para que </w:t>
      </w:r>
      <w:r>
        <w:rPr>
          <w:rFonts w:ascii="Arial" w:hAnsi="Arial" w:cs="Arial"/>
          <w:sz w:val="20"/>
          <w:szCs w:val="20"/>
        </w:rPr>
        <w:t>Biobizkaia</w:t>
      </w:r>
      <w:r w:rsidRPr="004A5970">
        <w:rPr>
          <w:rFonts w:ascii="Arial" w:hAnsi="Arial" w:cs="Arial"/>
          <w:sz w:val="20"/>
          <w:szCs w:val="20"/>
        </w:rPr>
        <w:t xml:space="preserve"> pueda emitir las facturas correspondientes, habiendo contrastado los datos. </w:t>
      </w:r>
    </w:p>
    <w:p w14:paraId="4A3466AF" w14:textId="77777777" w:rsidR="005E5F81" w:rsidRPr="004A5970" w:rsidRDefault="005E5F81" w:rsidP="005E5F81">
      <w:pPr>
        <w:pStyle w:val="Clusulas2"/>
        <w:spacing w:line="360" w:lineRule="auto"/>
        <w:ind w:left="1224" w:firstLine="0"/>
        <w:rPr>
          <w:lang w:val="es-ES"/>
        </w:rPr>
      </w:pPr>
      <w:r w:rsidRPr="004A5970">
        <w:t xml:space="preserve">El </w:t>
      </w:r>
      <w:r w:rsidRPr="004A5970">
        <w:rPr>
          <w:lang w:val="es-ES"/>
        </w:rPr>
        <w:t>P</w:t>
      </w:r>
      <w:r w:rsidRPr="004A5970">
        <w:t xml:space="preserve">romotor hará efectivo el pago de la factura emitida por </w:t>
      </w:r>
      <w:r>
        <w:t>Biobizkaia</w:t>
      </w:r>
      <w:r w:rsidRPr="004A5970">
        <w:t xml:space="preserve"> en el plazo máximo de treinta (30) días desde la fecha de emisión de cada factura, en el número de cuenta que </w:t>
      </w:r>
      <w:r>
        <w:rPr>
          <w:lang w:val="es-ES"/>
        </w:rPr>
        <w:t>Biobizkaia</w:t>
      </w:r>
      <w:r w:rsidRPr="004A5970">
        <w:t xml:space="preserve"> designe.</w:t>
      </w:r>
    </w:p>
    <w:p w14:paraId="575417F9" w14:textId="77777777" w:rsidR="005E5F81" w:rsidRPr="004A5970" w:rsidRDefault="005E5F81" w:rsidP="005E5F81">
      <w:pPr>
        <w:pStyle w:val="Clusulas2"/>
        <w:spacing w:line="360" w:lineRule="auto"/>
        <w:ind w:left="1224" w:firstLine="0"/>
        <w:rPr>
          <w:lang w:val="es-ES"/>
        </w:rPr>
      </w:pPr>
    </w:p>
    <w:p w14:paraId="50288179"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lang w:val="es-ES_tradnl"/>
        </w:rPr>
      </w:pPr>
      <w:r w:rsidRPr="001B0873">
        <w:rPr>
          <w:rFonts w:ascii="Arial" w:hAnsi="Arial" w:cs="Arial"/>
          <w:b/>
          <w:bCs/>
          <w:sz w:val="20"/>
          <w:szCs w:val="20"/>
        </w:rPr>
        <w:t>Obligaciones</w:t>
      </w:r>
    </w:p>
    <w:p w14:paraId="3CFBECE1" w14:textId="77777777" w:rsidR="005E5F81" w:rsidRPr="004A5970" w:rsidRDefault="005E5F81" w:rsidP="005E5F81">
      <w:pPr>
        <w:pStyle w:val="Prrafodelista1"/>
        <w:numPr>
          <w:ilvl w:val="1"/>
          <w:numId w:val="3"/>
        </w:numPr>
        <w:spacing w:before="120" w:after="120" w:line="360" w:lineRule="auto"/>
        <w:ind w:left="284" w:firstLine="0"/>
        <w:jc w:val="both"/>
        <w:rPr>
          <w:rFonts w:ascii="Arial" w:eastAsia="Calibri" w:hAnsi="Arial" w:cs="Arial"/>
          <w:sz w:val="20"/>
          <w:szCs w:val="20"/>
          <w:lang w:val="es-ES_tradnl"/>
        </w:rPr>
      </w:pPr>
      <w:r w:rsidRPr="004A5970">
        <w:rPr>
          <w:rFonts w:ascii="Arial" w:hAnsi="Arial" w:cs="Arial"/>
          <w:sz w:val="20"/>
          <w:szCs w:val="20"/>
          <w:lang w:val="es-ES_tradnl"/>
        </w:rPr>
        <w:t xml:space="preserve">Serán de cuenta del Promotor cuantas obligaciones le sean exigibles en cumplimiento del RD </w:t>
      </w:r>
      <w:r w:rsidRPr="004A5970">
        <w:rPr>
          <w:rFonts w:ascii="Arial" w:eastAsia="Calibri" w:hAnsi="Arial" w:cs="Arial"/>
          <w:bCs/>
          <w:sz w:val="20"/>
          <w:szCs w:val="20"/>
        </w:rPr>
        <w:t>1090/2015</w:t>
      </w:r>
      <w:r w:rsidRPr="004A5970">
        <w:rPr>
          <w:rFonts w:ascii="Arial" w:eastAsia="Calibri" w:hAnsi="Arial" w:cs="Arial"/>
          <w:sz w:val="20"/>
          <w:szCs w:val="20"/>
        </w:rPr>
        <w:t>,</w:t>
      </w:r>
      <w:r w:rsidRPr="004A5970">
        <w:rPr>
          <w:rFonts w:ascii="Arial" w:eastAsia="Calibri" w:hAnsi="Arial" w:cs="Arial"/>
          <w:sz w:val="20"/>
          <w:szCs w:val="20"/>
          <w:lang w:val="es-ES_tradnl"/>
        </w:rPr>
        <w:t xml:space="preserve"> y será también su responsabilidad la obtención de los permisos necesarios, tanto ante el CEIm, como ante la AEMPS, con carácter previo al inicio del Ensayo.</w:t>
      </w:r>
    </w:p>
    <w:p w14:paraId="27BB3920"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 xml:space="preserve">El Investigador Principal ejecutará el Ensayo, en los términos del artículo 41 del RD </w:t>
      </w:r>
      <w:r w:rsidRPr="004A5970">
        <w:rPr>
          <w:rFonts w:ascii="Arial" w:hAnsi="Arial" w:cs="Arial"/>
          <w:bCs/>
          <w:sz w:val="20"/>
          <w:szCs w:val="20"/>
        </w:rPr>
        <w:t>1090/2015</w:t>
      </w:r>
      <w:r w:rsidRPr="004A5970">
        <w:rPr>
          <w:rFonts w:ascii="Arial" w:hAnsi="Arial" w:cs="Arial"/>
          <w:sz w:val="20"/>
          <w:szCs w:val="20"/>
          <w:lang w:val="es-ES_tradnl"/>
        </w:rPr>
        <w:t xml:space="preserve"> y de conformidad con lo establecido en el Protocolo. </w:t>
      </w:r>
    </w:p>
    <w:p w14:paraId="548B3BBE"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rPr>
        <w:t xml:space="preserve">El </w:t>
      </w:r>
      <w:r w:rsidRPr="001B0873">
        <w:rPr>
          <w:rFonts w:ascii="Arial" w:hAnsi="Arial" w:cs="Arial"/>
          <w:sz w:val="20"/>
          <w:szCs w:val="20"/>
          <w:lang w:val="es-ES_tradnl"/>
        </w:rPr>
        <w:t>Centro</w:t>
      </w:r>
      <w:r w:rsidRPr="004A5970">
        <w:rPr>
          <w:rFonts w:ascii="Arial" w:hAnsi="Arial" w:cs="Arial"/>
          <w:sz w:val="20"/>
          <w:szCs w:val="20"/>
        </w:rPr>
        <w:t xml:space="preserve"> facilitará en sus instalaciones el cumplimiento de las funciones de los profesionales que deban participar en la ejecución del Ensayo, en particular, las del Investigador Principal, el Monitor, y demás personal investigador.</w:t>
      </w:r>
    </w:p>
    <w:p w14:paraId="7C7FCDEC"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1B0873">
        <w:rPr>
          <w:rFonts w:ascii="Arial" w:hAnsi="Arial" w:cs="Arial"/>
          <w:sz w:val="20"/>
          <w:szCs w:val="20"/>
          <w:lang w:val="es-ES_tradnl"/>
        </w:rPr>
        <w:t>Biobizkaia</w:t>
      </w:r>
      <w:r w:rsidRPr="004A5970">
        <w:rPr>
          <w:rFonts w:ascii="Arial" w:hAnsi="Arial" w:cs="Arial"/>
          <w:color w:val="000000"/>
          <w:sz w:val="20"/>
          <w:szCs w:val="20"/>
          <w:lang w:val="es-ES_tradnl"/>
        </w:rPr>
        <w:t xml:space="preserve"> será responsable de la gestión económica y administrativa de los fondos para el desarrollo del Ensayo. </w:t>
      </w:r>
    </w:p>
    <w:p w14:paraId="4E0BD823" w14:textId="77777777" w:rsidR="005E5F81" w:rsidRPr="004A5970" w:rsidRDefault="005E5F81" w:rsidP="005E5F81">
      <w:pPr>
        <w:pStyle w:val="Prrafodelista1"/>
        <w:spacing w:before="120" w:after="120" w:line="360" w:lineRule="auto"/>
        <w:ind w:left="360"/>
        <w:jc w:val="both"/>
        <w:rPr>
          <w:rFonts w:ascii="Arial" w:hAnsi="Arial" w:cs="Arial"/>
          <w:sz w:val="20"/>
          <w:szCs w:val="20"/>
          <w:lang w:val="es-ES_tradnl"/>
        </w:rPr>
      </w:pPr>
    </w:p>
    <w:p w14:paraId="47D264DE" w14:textId="77777777" w:rsidR="005E5F81" w:rsidRDefault="005E5F81">
      <w:pPr>
        <w:rPr>
          <w:rFonts w:ascii="Arial" w:eastAsia="Times New Roman" w:hAnsi="Arial" w:cs="Arial"/>
          <w:b/>
          <w:bCs/>
          <w:sz w:val="20"/>
          <w:szCs w:val="20"/>
          <w:lang w:eastAsia="es-ES"/>
        </w:rPr>
      </w:pPr>
      <w:r>
        <w:rPr>
          <w:rFonts w:ascii="Arial" w:hAnsi="Arial" w:cs="Arial"/>
          <w:b/>
          <w:bCs/>
          <w:sz w:val="20"/>
          <w:szCs w:val="20"/>
        </w:rPr>
        <w:br w:type="page"/>
      </w:r>
    </w:p>
    <w:p w14:paraId="376F84DE" w14:textId="039D625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1B0873">
        <w:rPr>
          <w:rFonts w:ascii="Arial" w:hAnsi="Arial" w:cs="Arial"/>
          <w:b/>
          <w:bCs/>
          <w:sz w:val="20"/>
          <w:szCs w:val="20"/>
        </w:rPr>
        <w:lastRenderedPageBreak/>
        <w:t>Titularidad</w:t>
      </w:r>
      <w:r w:rsidRPr="004A5970">
        <w:rPr>
          <w:rFonts w:ascii="Arial" w:hAnsi="Arial" w:cs="Arial"/>
          <w:b/>
          <w:bCs/>
          <w:sz w:val="20"/>
          <w:szCs w:val="20"/>
          <w:lang w:val="es-ES_tradnl"/>
        </w:rPr>
        <w:t xml:space="preserve"> y explotación de los Resultados</w:t>
      </w:r>
    </w:p>
    <w:p w14:paraId="4C48FD6F"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Los datos, resultados, descubrimientos, invenciones, así como todos los derechos de propiedad industrial o intelectual sobre ellos, inclusive know-how, realizados, obtenidos o desarrollados durante el Ensayo por el Investigador Principal, el resto de los miembros del equipo investigador, sus colaboradores y cualquier otra persona implicada en el desarrollo del Ensayo (en adelante, los “</w:t>
      </w:r>
      <w:r w:rsidRPr="004A5970">
        <w:rPr>
          <w:rFonts w:ascii="Arial" w:hAnsi="Arial" w:cs="Arial"/>
          <w:b/>
          <w:bCs/>
          <w:sz w:val="20"/>
          <w:szCs w:val="20"/>
          <w:lang w:val="es-ES_tradnl"/>
        </w:rPr>
        <w:t>Resultados</w:t>
      </w:r>
      <w:r w:rsidRPr="004A5970">
        <w:rPr>
          <w:rFonts w:ascii="Arial" w:hAnsi="Arial" w:cs="Arial"/>
          <w:sz w:val="20"/>
          <w:szCs w:val="20"/>
          <w:lang w:val="es-ES_tradnl"/>
        </w:rPr>
        <w:t>”) serán de la exclusiva propiedad del Promotor.</w:t>
      </w:r>
    </w:p>
    <w:p w14:paraId="272F5B6D"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El Investigador Principal y el Centro están obligados a proporcionar al Promotor toda la información relativa a los Resultados, así como a respetar su carácter confidencial y a colaborar con el Promotor en cuantos actos y trabajos sean precisos para hacer efectivos los derechos sobre tales Resultados, todo ello sin perjuicio de las estipulaciones acordadas en el punto 2.7.</w:t>
      </w:r>
    </w:p>
    <w:p w14:paraId="5ED31EBE"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1B0873">
        <w:rPr>
          <w:rFonts w:ascii="Arial" w:hAnsi="Arial" w:cs="Arial"/>
          <w:sz w:val="20"/>
          <w:szCs w:val="20"/>
          <w:lang w:val="es-ES_tradnl"/>
        </w:rPr>
        <w:t>Biobizkaia</w:t>
      </w:r>
      <w:r w:rsidRPr="004A5970">
        <w:rPr>
          <w:rFonts w:ascii="Arial" w:hAnsi="Arial" w:cs="Arial"/>
          <w:sz w:val="20"/>
          <w:szCs w:val="20"/>
          <w:lang w:val="es-ES_tradnl"/>
        </w:rPr>
        <w:t xml:space="preserve"> incluirá en los contratos que celebre con el resto de personas o entidades necesarias para la adecuada ejecución del Ensayo, una cláusula que salvaguarde los derechos del Promotor en relación con los Resultados.</w:t>
      </w:r>
    </w:p>
    <w:p w14:paraId="644F3710" w14:textId="77777777" w:rsidR="005E5F81" w:rsidRPr="004A5970" w:rsidRDefault="005E5F81" w:rsidP="005E5F81">
      <w:pPr>
        <w:pStyle w:val="Prrafodelista1"/>
        <w:numPr>
          <w:ilvl w:val="1"/>
          <w:numId w:val="3"/>
        </w:numPr>
        <w:spacing w:before="120" w:after="24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El Promotor podrá explotar libremente los Resultados, sin más obligaciones que la de respetar el derecho de los autores o inventores a ser reconocidos como tales.</w:t>
      </w:r>
      <w:bookmarkStart w:id="10" w:name="_Toc172526223"/>
    </w:p>
    <w:p w14:paraId="4E004B0F" w14:textId="7777777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1B0873">
        <w:rPr>
          <w:rFonts w:ascii="Arial" w:hAnsi="Arial" w:cs="Arial"/>
          <w:b/>
          <w:bCs/>
          <w:sz w:val="20"/>
          <w:szCs w:val="20"/>
        </w:rPr>
        <w:t>Seguro</w:t>
      </w:r>
      <w:bookmarkEnd w:id="10"/>
      <w:r w:rsidRPr="004A5970">
        <w:rPr>
          <w:rFonts w:ascii="Arial" w:hAnsi="Arial" w:cs="Arial"/>
          <w:b/>
          <w:bCs/>
          <w:sz w:val="20"/>
          <w:szCs w:val="20"/>
          <w:lang w:val="es-ES_tradnl"/>
        </w:rPr>
        <w:t xml:space="preserve"> </w:t>
      </w:r>
    </w:p>
    <w:p w14:paraId="7C4C6E04" w14:textId="77777777" w:rsidR="005E5F81" w:rsidRPr="00E96D63" w:rsidRDefault="005E5F81" w:rsidP="005E5F81">
      <w:pPr>
        <w:pStyle w:val="Prrafodelista1"/>
        <w:numPr>
          <w:ilvl w:val="1"/>
          <w:numId w:val="3"/>
        </w:numPr>
        <w:spacing w:before="120" w:after="120" w:line="360" w:lineRule="auto"/>
        <w:ind w:left="142" w:firstLine="0"/>
        <w:jc w:val="both"/>
        <w:rPr>
          <w:rFonts w:ascii="Arial" w:hAnsi="Arial" w:cs="Arial"/>
          <w:sz w:val="20"/>
          <w:szCs w:val="20"/>
          <w:lang w:val="es-ES_tradnl"/>
        </w:rPr>
      </w:pPr>
      <w:r w:rsidRPr="004A5970">
        <w:rPr>
          <w:rFonts w:ascii="Arial" w:hAnsi="Arial" w:cs="Arial"/>
          <w:sz w:val="20"/>
          <w:szCs w:val="20"/>
          <w:lang w:val="es-ES_tradnl"/>
        </w:rPr>
        <w:t xml:space="preserve">El Promotor, de conformidad con lo dispuesto en el </w:t>
      </w:r>
      <w:bookmarkStart w:id="11" w:name="_Toc172526226"/>
      <w:r w:rsidRPr="00E96D63">
        <w:rPr>
          <w:rFonts w:ascii="Arial" w:hAnsi="Arial" w:cs="Arial"/>
          <w:sz w:val="20"/>
          <w:szCs w:val="20"/>
          <w:lang w:val="es-ES_tradnl"/>
        </w:rPr>
        <w:t>artículo 9.2 del RD 1090/2015, acredita haber suscrito una póliza de responsabilidad civil con la compañía (añádase nombre de la entidad aseguradora) con el número: (añádase número de póliza), que está vigente al estar el Promotor al corriente de pago de sus primas. Esta Póliza deberá cubrir todos los daños y perjuicios que se puedan originar a los pacientes como consecuencia de su participación en el Ensayo, así como las responsabilidades del Promotor, del Equipo de Investigación, del Centro y de Biobizkaia, de acuerdo a la normativa.</w:t>
      </w:r>
    </w:p>
    <w:p w14:paraId="1B257B0D" w14:textId="77777777" w:rsidR="005E5F81" w:rsidRPr="004A5970" w:rsidRDefault="005E5F81" w:rsidP="005E5F81">
      <w:pPr>
        <w:pStyle w:val="Prrafodelista1"/>
        <w:numPr>
          <w:ilvl w:val="1"/>
          <w:numId w:val="3"/>
        </w:numPr>
        <w:spacing w:before="120" w:after="120" w:line="360" w:lineRule="auto"/>
        <w:ind w:left="142" w:firstLine="0"/>
        <w:jc w:val="both"/>
        <w:rPr>
          <w:rFonts w:ascii="Arial" w:hAnsi="Arial" w:cs="Arial"/>
          <w:sz w:val="20"/>
          <w:szCs w:val="20"/>
          <w:lang w:val="es-ES_tradnl"/>
        </w:rPr>
      </w:pPr>
      <w:r w:rsidRPr="004A5970">
        <w:rPr>
          <w:rFonts w:ascii="Arial" w:hAnsi="Arial" w:cs="Arial"/>
          <w:sz w:val="20"/>
          <w:szCs w:val="20"/>
          <w:lang w:val="es-ES_tradnl"/>
        </w:rPr>
        <w:t>En el caso de ensayos clínico s de bajo nivel de intervención se tendrá en cuenta lo dispuesto en el artículo 9.4 del RD 1090/2015</w:t>
      </w:r>
    </w:p>
    <w:p w14:paraId="07EE7545" w14:textId="77777777" w:rsidR="005E5F81" w:rsidRPr="004A5970" w:rsidRDefault="005E5F81" w:rsidP="005E5F81">
      <w:pPr>
        <w:pStyle w:val="Prrafodelista1"/>
        <w:numPr>
          <w:ilvl w:val="1"/>
          <w:numId w:val="3"/>
        </w:numPr>
        <w:spacing w:before="120" w:after="120" w:line="360" w:lineRule="auto"/>
        <w:ind w:left="142" w:firstLine="0"/>
        <w:jc w:val="both"/>
        <w:rPr>
          <w:rFonts w:ascii="Arial" w:hAnsi="Arial" w:cs="Arial"/>
          <w:sz w:val="20"/>
          <w:szCs w:val="20"/>
          <w:lang w:val="es-ES_tradnl"/>
        </w:rPr>
      </w:pPr>
      <w:r w:rsidRPr="004A5970">
        <w:rPr>
          <w:rFonts w:ascii="Arial" w:eastAsia="Calibri" w:hAnsi="Arial" w:cs="Arial"/>
          <w:sz w:val="20"/>
          <w:szCs w:val="20"/>
          <w:lang w:val="es-ES_tradnl"/>
        </w:rPr>
        <w:t xml:space="preserve">Si en este ensayo clínico el Promotor e Investigador Principal son la misma persona se aplicará lo dispuesto en el artículo 9.5 del RD </w:t>
      </w:r>
      <w:r w:rsidRPr="004A5970">
        <w:rPr>
          <w:rFonts w:ascii="Arial" w:eastAsia="Calibri" w:hAnsi="Arial" w:cs="Arial"/>
          <w:bCs/>
          <w:sz w:val="20"/>
          <w:szCs w:val="20"/>
        </w:rPr>
        <w:t>1090/2015.</w:t>
      </w:r>
    </w:p>
    <w:p w14:paraId="62159FD9" w14:textId="77777777" w:rsidR="005E5F81" w:rsidRPr="004A5970" w:rsidRDefault="005E5F81" w:rsidP="005E5F81">
      <w:pPr>
        <w:pStyle w:val="Prrafodelista2"/>
        <w:autoSpaceDE w:val="0"/>
        <w:autoSpaceDN w:val="0"/>
        <w:adjustRightInd w:val="0"/>
        <w:spacing w:line="360" w:lineRule="auto"/>
        <w:ind w:left="1141"/>
        <w:rPr>
          <w:rFonts w:ascii="Arial" w:hAnsi="Arial" w:cs="Arial"/>
          <w:sz w:val="20"/>
          <w:szCs w:val="20"/>
          <w:lang w:val="es-ES_tradnl"/>
        </w:rPr>
      </w:pPr>
    </w:p>
    <w:p w14:paraId="72A2221E" w14:textId="7777777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1B0873">
        <w:rPr>
          <w:rFonts w:ascii="Arial" w:hAnsi="Arial" w:cs="Arial"/>
          <w:b/>
          <w:bCs/>
          <w:sz w:val="20"/>
          <w:szCs w:val="20"/>
        </w:rPr>
        <w:t>Suspensión</w:t>
      </w:r>
      <w:r w:rsidRPr="004A5970">
        <w:rPr>
          <w:rFonts w:ascii="Arial" w:hAnsi="Arial" w:cs="Arial"/>
          <w:b/>
          <w:bCs/>
          <w:sz w:val="20"/>
          <w:szCs w:val="20"/>
          <w:lang w:val="es-ES_tradnl"/>
        </w:rPr>
        <w:t xml:space="preserve"> del Ensayo</w:t>
      </w:r>
      <w:bookmarkEnd w:id="11"/>
      <w:r w:rsidRPr="004A5970">
        <w:rPr>
          <w:rFonts w:ascii="Arial" w:hAnsi="Arial" w:cs="Arial"/>
          <w:b/>
          <w:bCs/>
          <w:sz w:val="20"/>
          <w:szCs w:val="20"/>
          <w:lang w:val="es-ES_tradnl"/>
        </w:rPr>
        <w:t xml:space="preserve"> </w:t>
      </w:r>
    </w:p>
    <w:p w14:paraId="5103D461"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 xml:space="preserve">El Ensayo podrá </w:t>
      </w:r>
      <w:r w:rsidRPr="00D426C1">
        <w:rPr>
          <w:rFonts w:ascii="Arial" w:eastAsia="Calibri" w:hAnsi="Arial" w:cs="Arial"/>
          <w:sz w:val="20"/>
          <w:szCs w:val="20"/>
          <w:lang w:val="es-ES_tradnl"/>
        </w:rPr>
        <w:t>suspenderse</w:t>
      </w:r>
      <w:r w:rsidRPr="004A5970">
        <w:rPr>
          <w:rFonts w:ascii="Arial" w:hAnsi="Arial" w:cs="Arial"/>
          <w:sz w:val="20"/>
          <w:szCs w:val="20"/>
          <w:lang w:val="es-ES_tradnl"/>
        </w:rPr>
        <w:t xml:space="preserve"> en los siguientes casos:</w:t>
      </w:r>
    </w:p>
    <w:p w14:paraId="1AF77444"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Si de los datos disponibles se infiere que no es seguro o justificado seguir administrando el fármaco de Ensayo y/o el fármaco comparativo o el placebo a los pacientes.</w:t>
      </w:r>
    </w:p>
    <w:p w14:paraId="2234252E"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Por incumplimiento de las obligaciones que competen a las partes conforme al presente contrato, si dicho incumplimiento no hubiera sido subsanado por la parte incumplidora, en </w:t>
      </w:r>
      <w:r w:rsidRPr="004A5970">
        <w:rPr>
          <w:rFonts w:ascii="Arial" w:hAnsi="Arial" w:cs="Arial"/>
          <w:sz w:val="20"/>
          <w:szCs w:val="20"/>
          <w:lang w:val="es-ES_tradnl"/>
        </w:rPr>
        <w:lastRenderedPageBreak/>
        <w:t xml:space="preserve">un plazo de 15 días, a contar desde la recepción de una comunicación escrita en la que la parte cumplidora le requiera el cumplimiento de dichas obligaciones. </w:t>
      </w:r>
    </w:p>
    <w:p w14:paraId="45830C5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Si el cumplimiento del Protocolo es deficiente o los datos son incompletos o inexactos de una forma reiterada.</w:t>
      </w:r>
    </w:p>
    <w:p w14:paraId="4F7D02AD"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Por acuerdo mutuo entre todas las partes contratantes, que deberá establecerse por escrito.</w:t>
      </w:r>
    </w:p>
    <w:p w14:paraId="09DC92F9"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b/>
          <w:bCs/>
          <w:sz w:val="20"/>
          <w:szCs w:val="20"/>
          <w:lang w:val="es-ES_tradnl"/>
        </w:rPr>
      </w:pPr>
      <w:r w:rsidRPr="004A5970">
        <w:rPr>
          <w:rFonts w:ascii="Arial" w:hAnsi="Arial" w:cs="Arial"/>
          <w:color w:val="000000"/>
          <w:sz w:val="20"/>
          <w:szCs w:val="20"/>
        </w:rPr>
        <w:t xml:space="preserve">El Promotor del Ensayo se reserva el derecho de interrumpir la inclusión de pacientes en cualquiera de los siguientes casos: </w:t>
      </w:r>
    </w:p>
    <w:p w14:paraId="6DFF120D"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rPr>
      </w:pPr>
      <w:r w:rsidRPr="004A5970">
        <w:rPr>
          <w:rFonts w:ascii="Arial" w:hAnsi="Arial" w:cs="Arial"/>
          <w:spacing w:val="-3"/>
          <w:sz w:val="20"/>
          <w:szCs w:val="20"/>
        </w:rPr>
        <w:t xml:space="preserve">Si el </w:t>
      </w:r>
      <w:r w:rsidRPr="00D426C1">
        <w:rPr>
          <w:rFonts w:ascii="Arial" w:hAnsi="Arial" w:cs="Arial"/>
          <w:sz w:val="20"/>
          <w:szCs w:val="20"/>
          <w:lang w:val="es-ES_tradnl"/>
        </w:rPr>
        <w:t>Investigador</w:t>
      </w:r>
      <w:r w:rsidRPr="004A5970">
        <w:rPr>
          <w:rFonts w:ascii="Arial" w:hAnsi="Arial" w:cs="Arial"/>
          <w:spacing w:val="-3"/>
          <w:sz w:val="20"/>
          <w:szCs w:val="20"/>
        </w:rPr>
        <w:t xml:space="preserve"> Principal no incluye, sin justificación aceptada por ambas partes, el número pactado de pacientes durante el periodo de tiempo designado</w:t>
      </w:r>
      <w:r w:rsidRPr="004A5970">
        <w:rPr>
          <w:rFonts w:ascii="Arial" w:hAnsi="Arial" w:cs="Arial"/>
          <w:color w:val="000000"/>
          <w:sz w:val="20"/>
          <w:szCs w:val="20"/>
        </w:rPr>
        <w:t xml:space="preserve">. </w:t>
      </w:r>
    </w:p>
    <w:p w14:paraId="6D647461"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Si se </w:t>
      </w:r>
      <w:r w:rsidRPr="00D426C1">
        <w:rPr>
          <w:rFonts w:ascii="Arial" w:hAnsi="Arial" w:cs="Arial"/>
          <w:spacing w:val="-3"/>
          <w:sz w:val="20"/>
          <w:szCs w:val="20"/>
        </w:rPr>
        <w:t>alcanza</w:t>
      </w:r>
      <w:r w:rsidRPr="004A5970">
        <w:rPr>
          <w:rFonts w:ascii="Arial" w:hAnsi="Arial" w:cs="Arial"/>
          <w:color w:val="000000"/>
          <w:sz w:val="20"/>
          <w:szCs w:val="20"/>
        </w:rPr>
        <w:t xml:space="preserve"> el número total de pacientes que tiene que incluirse en el Ensayo por los diferentes investigadores que participan en el mismo cuando se trate de un ensayo multicéntrico.</w:t>
      </w:r>
    </w:p>
    <w:p w14:paraId="41D1B096"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 xml:space="preserve">La finalización de este Contrato y del Ensayo en marcha, requerirá discusión y </w:t>
      </w:r>
      <w:r w:rsidRPr="00D426C1">
        <w:rPr>
          <w:rFonts w:ascii="Arial" w:hAnsi="Arial" w:cs="Arial"/>
          <w:color w:val="000000"/>
          <w:sz w:val="20"/>
          <w:szCs w:val="20"/>
        </w:rPr>
        <w:t>coordinación</w:t>
      </w:r>
      <w:r w:rsidRPr="004A5970">
        <w:rPr>
          <w:rFonts w:ascii="Arial" w:hAnsi="Arial" w:cs="Arial"/>
          <w:sz w:val="20"/>
          <w:szCs w:val="20"/>
          <w:lang w:val="es-ES_tradnl"/>
        </w:rPr>
        <w:t xml:space="preserve"> para garantizar la seguridad del paciente, la continuidad del tratamiento y el cumplimiento de la normativa legal vigente aplicable a la materia.</w:t>
      </w:r>
    </w:p>
    <w:p w14:paraId="2470545E"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cualquiera de estos casos se elaborará un informe que será firmado por las partes, en el que se expongan los motivos de la suspensión del Ensayo.</w:t>
      </w:r>
    </w:p>
    <w:p w14:paraId="046166E1"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A la finalización o suspensión del Ensayo, el Investigador Principal devolverá al Promotor el material suministrado y toda la medicación no utilizada que esté en su poder.</w:t>
      </w:r>
    </w:p>
    <w:p w14:paraId="27B47937"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caso de finalización anticipada del Ensayo, el Promotor pagará solamente las visitas</w:t>
      </w:r>
      <w:r w:rsidRPr="004A5970" w:rsidDel="00C33A2B">
        <w:rPr>
          <w:rFonts w:ascii="Arial" w:hAnsi="Arial" w:cs="Arial"/>
          <w:sz w:val="20"/>
          <w:szCs w:val="20"/>
          <w:lang w:val="es-ES_tradnl"/>
        </w:rPr>
        <w:t xml:space="preserve"> </w:t>
      </w:r>
      <w:r w:rsidRPr="004A5970">
        <w:rPr>
          <w:rFonts w:ascii="Arial" w:hAnsi="Arial" w:cs="Arial"/>
          <w:sz w:val="20"/>
          <w:szCs w:val="20"/>
          <w:lang w:val="es-ES_tradnl"/>
        </w:rPr>
        <w:t xml:space="preserve">que hayan sido realizadas hasta la fecha de finalización anticipada, salvo, los pacientes que deban abandonar el </w:t>
      </w:r>
      <w:r>
        <w:rPr>
          <w:rFonts w:ascii="Arial" w:hAnsi="Arial" w:cs="Arial"/>
          <w:sz w:val="20"/>
          <w:szCs w:val="20"/>
          <w:lang w:val="es-ES_tradnl"/>
        </w:rPr>
        <w:t>Ensayo</w:t>
      </w:r>
      <w:r w:rsidRPr="004A5970">
        <w:rPr>
          <w:rFonts w:ascii="Arial" w:hAnsi="Arial" w:cs="Arial"/>
          <w:sz w:val="20"/>
          <w:szCs w:val="20"/>
          <w:lang w:val="es-ES_tradnl"/>
        </w:rPr>
        <w:t xml:space="preserve"> por un efecto adverso atribuible o derivado del ensayo, y no previsto en el protocolo En estos casos, el promotor abonará las visitas generadas por dicho efecto adverso hasta que éste se resuelva o estabilice.</w:t>
      </w:r>
    </w:p>
    <w:p w14:paraId="519B04A7"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el caso de pacientes que abandonan por otras razones, la cantidad a abonar se calculará en proporción a las visitas realizadas.</w:t>
      </w:r>
    </w:p>
    <w:p w14:paraId="430E540F" w14:textId="77777777" w:rsidR="005E5F81" w:rsidRPr="004A5970" w:rsidRDefault="005E5F81" w:rsidP="005E5F81">
      <w:pPr>
        <w:rPr>
          <w:rFonts w:ascii="Arial" w:hAnsi="Arial" w:cs="Arial"/>
          <w:sz w:val="20"/>
          <w:szCs w:val="20"/>
          <w:lang w:val="es-ES_tradnl"/>
        </w:rPr>
      </w:pPr>
    </w:p>
    <w:p w14:paraId="17BB91AD" w14:textId="7777777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4A5970">
        <w:rPr>
          <w:rFonts w:ascii="Arial" w:hAnsi="Arial" w:cs="Arial"/>
          <w:b/>
          <w:bCs/>
          <w:sz w:val="20"/>
          <w:szCs w:val="20"/>
          <w:lang w:val="es-ES_tradnl"/>
        </w:rPr>
        <w:t xml:space="preserve">Régimen jurídico </w:t>
      </w:r>
      <w:r w:rsidRPr="00D426C1">
        <w:rPr>
          <w:rFonts w:ascii="Arial" w:hAnsi="Arial" w:cs="Arial"/>
          <w:b/>
          <w:bCs/>
          <w:sz w:val="20"/>
          <w:szCs w:val="20"/>
        </w:rPr>
        <w:t>aplicable</w:t>
      </w:r>
      <w:r w:rsidRPr="004A5970">
        <w:rPr>
          <w:rFonts w:ascii="Arial" w:hAnsi="Arial" w:cs="Arial"/>
          <w:b/>
          <w:bCs/>
          <w:sz w:val="20"/>
          <w:szCs w:val="20"/>
          <w:lang w:val="es-ES_tradnl"/>
        </w:rPr>
        <w:t xml:space="preserve"> y jurisdicción</w:t>
      </w:r>
    </w:p>
    <w:p w14:paraId="11D0659A"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Las disposiciones del presente Contrato se regularán e interpretarán de acuerdo con la normativa aplicable en materia de ensayos clínicos y en especial de acuerdo con lo dispuesto en el RD 1090/2015.</w:t>
      </w:r>
    </w:p>
    <w:p w14:paraId="02D690ED"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lastRenderedPageBreak/>
        <w:t>En caso de controversia sobre la interpretación o cumplimiento del presente Contrato, las partes, con renuncia expresa a cualquier otro fuero que pudiera corresponderles, se someten a la jurisdicción de los juzgados Vitoria-Gasteiz, sede de Osakidetza.</w:t>
      </w:r>
    </w:p>
    <w:p w14:paraId="7C828E9D"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caso de existir versión en otro idioma del presente contrato, prevalecerá la versión en castellano para todas las partes.</w:t>
      </w:r>
    </w:p>
    <w:p w14:paraId="37A617EC" w14:textId="77777777" w:rsidR="005E5F81" w:rsidRPr="004A5970" w:rsidRDefault="005E5F81" w:rsidP="005E5F81">
      <w:pPr>
        <w:spacing w:before="120" w:after="120" w:line="360" w:lineRule="auto"/>
        <w:jc w:val="both"/>
        <w:rPr>
          <w:rFonts w:ascii="Arial" w:hAnsi="Arial" w:cs="Arial"/>
          <w:sz w:val="20"/>
          <w:szCs w:val="20"/>
          <w:lang w:val="es-ES_tradnl"/>
        </w:rPr>
      </w:pPr>
    </w:p>
    <w:p w14:paraId="79F07F17"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Y en conformidad de todo lo antedicho, y para que así conste, suscriben el presente documento. </w:t>
      </w:r>
    </w:p>
    <w:p w14:paraId="1A4884B4" w14:textId="77777777" w:rsidR="005E5F81" w:rsidRPr="004A5970" w:rsidRDefault="005E5F81" w:rsidP="005E5F81">
      <w:pPr>
        <w:tabs>
          <w:tab w:val="left" w:pos="4536"/>
        </w:tabs>
        <w:spacing w:before="120" w:after="120" w:line="360" w:lineRule="auto"/>
        <w:jc w:val="both"/>
        <w:rPr>
          <w:rFonts w:ascii="Arial" w:hAnsi="Arial" w:cs="Arial"/>
          <w:sz w:val="20"/>
          <w:szCs w:val="20"/>
          <w:lang w:val="es-ES_tradnl"/>
        </w:rPr>
      </w:pPr>
      <w:r w:rsidRPr="004A5970">
        <w:rPr>
          <w:rFonts w:ascii="Arial" w:hAnsi="Arial" w:cs="Arial"/>
          <w:b/>
          <w:bCs/>
          <w:sz w:val="20"/>
          <w:szCs w:val="20"/>
          <w:lang w:val="es-ES_tradnl"/>
        </w:rPr>
        <w:t xml:space="preserve">Por </w:t>
      </w:r>
      <w:r>
        <w:rPr>
          <w:rFonts w:ascii="Arial" w:hAnsi="Arial" w:cs="Arial"/>
          <w:b/>
          <w:bCs/>
          <w:sz w:val="20"/>
          <w:szCs w:val="20"/>
        </w:rPr>
        <w:t>Biobizkaia</w:t>
      </w:r>
      <w:r w:rsidRPr="004A5970">
        <w:rPr>
          <w:rFonts w:ascii="Arial" w:hAnsi="Arial" w:cs="Arial"/>
          <w:b/>
          <w:bCs/>
          <w:sz w:val="20"/>
          <w:szCs w:val="20"/>
          <w:lang w:val="es-ES_tradnl"/>
        </w:rPr>
        <w:t>:</w:t>
      </w:r>
      <w:r>
        <w:rPr>
          <w:rFonts w:ascii="Arial" w:hAnsi="Arial" w:cs="Arial"/>
          <w:sz w:val="20"/>
          <w:szCs w:val="20"/>
          <w:lang w:val="es-ES_tradnl"/>
        </w:rPr>
        <w:tab/>
      </w:r>
      <w:r w:rsidRPr="004A5970">
        <w:rPr>
          <w:rFonts w:ascii="Arial" w:hAnsi="Arial" w:cs="Arial"/>
          <w:b/>
          <w:bCs/>
          <w:sz w:val="20"/>
          <w:szCs w:val="20"/>
          <w:lang w:val="es-ES_tradnl"/>
        </w:rPr>
        <w:t xml:space="preserve">Por el </w:t>
      </w:r>
      <w:r>
        <w:rPr>
          <w:rFonts w:ascii="Arial" w:hAnsi="Arial" w:cs="Arial"/>
          <w:b/>
          <w:bCs/>
          <w:sz w:val="20"/>
          <w:szCs w:val="20"/>
          <w:lang w:val="es-ES_tradnl"/>
        </w:rPr>
        <w:t>Promotor</w:t>
      </w:r>
      <w:r w:rsidRPr="004A5970">
        <w:rPr>
          <w:rFonts w:ascii="Arial" w:hAnsi="Arial" w:cs="Arial"/>
          <w:b/>
          <w:bCs/>
          <w:sz w:val="20"/>
          <w:szCs w:val="20"/>
          <w:lang w:val="es-ES_tradnl"/>
        </w:rPr>
        <w:t>:</w:t>
      </w:r>
    </w:p>
    <w:p w14:paraId="6B179DDE" w14:textId="77777777" w:rsidR="005E5F81" w:rsidRPr="004A5970" w:rsidRDefault="005E5F81" w:rsidP="005E5F81">
      <w:pPr>
        <w:tabs>
          <w:tab w:val="left" w:pos="4536"/>
        </w:tabs>
        <w:spacing w:before="120" w:after="120" w:line="360" w:lineRule="auto"/>
        <w:jc w:val="both"/>
        <w:rPr>
          <w:rFonts w:ascii="Arial" w:hAnsi="Arial" w:cs="Arial"/>
          <w:sz w:val="20"/>
          <w:szCs w:val="20"/>
          <w:lang w:val="es-ES_tradnl"/>
        </w:rPr>
      </w:pPr>
      <w:r w:rsidRPr="006259D6">
        <w:rPr>
          <w:rFonts w:ascii="Arial" w:hAnsi="Arial" w:cs="Arial"/>
          <w:color w:val="000000"/>
          <w:sz w:val="20"/>
          <w:szCs w:val="20"/>
          <w:lang w:val="es-ES_tradnl"/>
        </w:rPr>
        <w:t xml:space="preserve">Dña. </w:t>
      </w:r>
      <w:r w:rsidRPr="002B19ED">
        <w:rPr>
          <w:rFonts w:ascii="Arial" w:hAnsi="Arial" w:cs="Arial"/>
          <w:color w:val="000000"/>
          <w:sz w:val="20"/>
          <w:szCs w:val="20"/>
          <w:lang w:val="es-ES_tradnl"/>
        </w:rPr>
        <w:t>María del Mar Mendive Bilbao</w:t>
      </w:r>
      <w:r>
        <w:rPr>
          <w:rFonts w:ascii="Arial" w:hAnsi="Arial" w:cs="Arial"/>
          <w:iCs/>
          <w:color w:val="BFBFBF"/>
          <w:sz w:val="20"/>
          <w:szCs w:val="20"/>
        </w:rPr>
        <w:tab/>
      </w:r>
      <w:r w:rsidRPr="004A5970">
        <w:rPr>
          <w:rFonts w:ascii="Arial" w:hAnsi="Arial" w:cs="Arial"/>
          <w:iCs/>
          <w:color w:val="BFBFBF"/>
          <w:sz w:val="20"/>
          <w:szCs w:val="20"/>
        </w:rPr>
        <w:t>(</w:t>
      </w:r>
      <w:r>
        <w:rPr>
          <w:rFonts w:ascii="Arial" w:hAnsi="Arial" w:cs="Arial"/>
          <w:iCs/>
          <w:color w:val="BFBFBF"/>
          <w:sz w:val="20"/>
          <w:szCs w:val="20"/>
        </w:rPr>
        <w:t>N</w:t>
      </w:r>
      <w:r w:rsidRPr="004A5970">
        <w:rPr>
          <w:rFonts w:ascii="Arial" w:hAnsi="Arial" w:cs="Arial"/>
          <w:iCs/>
          <w:color w:val="BFBFBF"/>
          <w:sz w:val="20"/>
          <w:szCs w:val="20"/>
        </w:rPr>
        <w:t xml:space="preserve">ombre representante legal del </w:t>
      </w:r>
      <w:r w:rsidRPr="004A5970">
        <w:rPr>
          <w:rFonts w:ascii="Arial" w:eastAsia="Calibri" w:hAnsi="Arial" w:cs="Arial"/>
          <w:iCs/>
          <w:color w:val="BFBFBF"/>
          <w:sz w:val="20"/>
          <w:szCs w:val="20"/>
        </w:rPr>
        <w:t>promotor</w:t>
      </w:r>
      <w:r w:rsidRPr="004A5970">
        <w:rPr>
          <w:rFonts w:ascii="Arial" w:hAnsi="Arial" w:cs="Arial"/>
          <w:iCs/>
          <w:color w:val="BFBFBF"/>
          <w:sz w:val="20"/>
          <w:szCs w:val="20"/>
        </w:rPr>
        <w:t>)</w:t>
      </w:r>
    </w:p>
    <w:p w14:paraId="04103B7F" w14:textId="77777777" w:rsidR="005E5F81" w:rsidRPr="004A5970" w:rsidRDefault="005E5F81" w:rsidP="005E5F81">
      <w:pPr>
        <w:spacing w:before="120" w:after="120" w:line="360" w:lineRule="auto"/>
        <w:jc w:val="both"/>
        <w:rPr>
          <w:rFonts w:ascii="Arial" w:hAnsi="Arial" w:cs="Arial"/>
          <w:sz w:val="20"/>
          <w:szCs w:val="20"/>
          <w:lang w:val="es-ES_tradnl"/>
        </w:rPr>
      </w:pPr>
    </w:p>
    <w:p w14:paraId="7DC735B3" w14:textId="77777777" w:rsidR="005E5F81" w:rsidRDefault="005E5F81" w:rsidP="005E5F81">
      <w:pPr>
        <w:spacing w:before="120" w:after="120" w:line="360" w:lineRule="auto"/>
        <w:jc w:val="both"/>
        <w:rPr>
          <w:rFonts w:ascii="Arial" w:hAnsi="Arial" w:cs="Arial"/>
          <w:sz w:val="20"/>
          <w:szCs w:val="20"/>
          <w:lang w:val="es-ES_tradnl"/>
        </w:rPr>
      </w:pPr>
    </w:p>
    <w:p w14:paraId="5E640791" w14:textId="77777777" w:rsidR="005E5F81" w:rsidRPr="004A5970" w:rsidRDefault="005E5F81" w:rsidP="005E5F81">
      <w:pPr>
        <w:spacing w:before="120" w:after="120" w:line="360" w:lineRule="auto"/>
        <w:jc w:val="both"/>
        <w:rPr>
          <w:rFonts w:ascii="Arial" w:hAnsi="Arial" w:cs="Arial"/>
          <w:sz w:val="20"/>
          <w:szCs w:val="20"/>
          <w:lang w:val="es-ES_tradnl"/>
        </w:rPr>
      </w:pPr>
    </w:p>
    <w:p w14:paraId="3E83231D" w14:textId="77777777" w:rsidR="005E5F81" w:rsidRPr="004A5970" w:rsidRDefault="005E5F81" w:rsidP="005E5F81">
      <w:pPr>
        <w:spacing w:before="120" w:after="120" w:line="360" w:lineRule="auto"/>
        <w:jc w:val="both"/>
        <w:rPr>
          <w:rFonts w:ascii="Arial" w:hAnsi="Arial" w:cs="Arial"/>
          <w:sz w:val="20"/>
          <w:szCs w:val="20"/>
          <w:lang w:val="es-ES_tradnl"/>
        </w:rPr>
      </w:pPr>
    </w:p>
    <w:p w14:paraId="47E6D66B"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Y aceptando el compromiso de los términos que aparecen en el presente contrato:</w:t>
      </w:r>
    </w:p>
    <w:p w14:paraId="7DBC9A43" w14:textId="77777777" w:rsidR="005E5F81" w:rsidRPr="004A5970" w:rsidRDefault="005E5F81" w:rsidP="005E5F81">
      <w:pPr>
        <w:tabs>
          <w:tab w:val="left" w:pos="4536"/>
        </w:tabs>
        <w:spacing w:before="120" w:after="120" w:line="360" w:lineRule="auto"/>
        <w:jc w:val="both"/>
        <w:rPr>
          <w:rFonts w:ascii="Arial" w:hAnsi="Arial" w:cs="Arial"/>
          <w:b/>
          <w:bCs/>
          <w:sz w:val="20"/>
          <w:szCs w:val="20"/>
          <w:lang w:val="es-ES_tradnl"/>
        </w:rPr>
      </w:pPr>
      <w:r w:rsidRPr="004A5970">
        <w:rPr>
          <w:rFonts w:ascii="Arial" w:hAnsi="Arial" w:cs="Arial"/>
          <w:b/>
          <w:bCs/>
          <w:sz w:val="20"/>
          <w:szCs w:val="20"/>
          <w:lang w:val="es-ES_tradnl"/>
        </w:rPr>
        <w:t>Por el Centro:</w:t>
      </w:r>
      <w:r>
        <w:rPr>
          <w:rFonts w:ascii="Arial" w:hAnsi="Arial" w:cs="Arial"/>
          <w:b/>
          <w:bCs/>
          <w:sz w:val="20"/>
          <w:szCs w:val="20"/>
          <w:lang w:val="es-ES_tradnl"/>
        </w:rPr>
        <w:tab/>
      </w:r>
      <w:r w:rsidRPr="004A5970">
        <w:rPr>
          <w:rFonts w:ascii="Arial" w:hAnsi="Arial" w:cs="Arial"/>
          <w:b/>
          <w:bCs/>
          <w:sz w:val="20"/>
          <w:szCs w:val="20"/>
          <w:lang w:val="es-ES_tradnl"/>
        </w:rPr>
        <w:t>Investigador/a Principal:</w:t>
      </w:r>
    </w:p>
    <w:p w14:paraId="477702E9" w14:textId="77777777" w:rsidR="005E5F81" w:rsidRPr="004A5970" w:rsidRDefault="005E5F81" w:rsidP="005E5F81">
      <w:pPr>
        <w:tabs>
          <w:tab w:val="left" w:pos="4536"/>
        </w:tabs>
        <w:spacing w:before="120" w:after="120" w:line="360" w:lineRule="auto"/>
        <w:ind w:left="567" w:hanging="567"/>
        <w:rPr>
          <w:rFonts w:ascii="Arial" w:hAnsi="Arial" w:cs="Arial"/>
          <w:b/>
          <w:bCs/>
          <w:sz w:val="20"/>
          <w:szCs w:val="20"/>
        </w:rPr>
      </w:pPr>
      <w:r w:rsidRPr="004A5970">
        <w:rPr>
          <w:rFonts w:ascii="Arial" w:hAnsi="Arial" w:cs="Arial"/>
          <w:bCs/>
          <w:color w:val="A6A6A6"/>
          <w:sz w:val="20"/>
          <w:szCs w:val="20"/>
          <w:lang w:val="es-ES_tradnl"/>
        </w:rPr>
        <w:t>(Director/a</w:t>
      </w:r>
      <w:r>
        <w:rPr>
          <w:rFonts w:ascii="Arial" w:hAnsi="Arial" w:cs="Arial"/>
          <w:bCs/>
          <w:color w:val="A6A6A6"/>
          <w:sz w:val="20"/>
          <w:szCs w:val="20"/>
          <w:lang w:val="es-ES_tradnl"/>
        </w:rPr>
        <w:t xml:space="preserve"> Gerente del Centro</w:t>
      </w:r>
      <w:r w:rsidRPr="004A5970">
        <w:rPr>
          <w:rFonts w:ascii="Arial" w:hAnsi="Arial" w:cs="Arial"/>
          <w:bCs/>
          <w:color w:val="A6A6A6"/>
          <w:sz w:val="20"/>
          <w:szCs w:val="20"/>
          <w:lang w:val="es-ES_tradnl"/>
        </w:rPr>
        <w:t>)</w:t>
      </w:r>
      <w:r>
        <w:rPr>
          <w:rFonts w:ascii="Arial" w:hAnsi="Arial" w:cs="Arial"/>
          <w:b/>
          <w:bCs/>
          <w:sz w:val="20"/>
          <w:szCs w:val="20"/>
          <w:lang w:val="es-ES_tradnl"/>
        </w:rPr>
        <w:tab/>
      </w:r>
      <w:r w:rsidRPr="004A5970">
        <w:rPr>
          <w:rFonts w:ascii="Arial" w:hAnsi="Arial" w:cs="Arial"/>
          <w:iCs/>
          <w:color w:val="BFBFBF"/>
          <w:sz w:val="20"/>
          <w:szCs w:val="20"/>
        </w:rPr>
        <w:t>(Nombre del investigador/a principal)</w:t>
      </w:r>
    </w:p>
    <w:p w14:paraId="3BB7872D" w14:textId="77777777" w:rsidR="005E5F81" w:rsidRPr="004A5970" w:rsidRDefault="005E5F81" w:rsidP="005E5F81">
      <w:pPr>
        <w:rPr>
          <w:rFonts w:ascii="Arial" w:hAnsi="Arial" w:cs="Arial"/>
          <w:b/>
          <w:bCs/>
          <w:sz w:val="20"/>
          <w:szCs w:val="20"/>
          <w:lang w:val="es-ES_tradnl"/>
        </w:rPr>
      </w:pPr>
      <w:r w:rsidRPr="004A5970">
        <w:rPr>
          <w:rFonts w:ascii="Arial" w:hAnsi="Arial" w:cs="Arial"/>
          <w:b/>
          <w:bCs/>
          <w:sz w:val="20"/>
          <w:szCs w:val="20"/>
          <w:lang w:val="es-ES_tradnl"/>
        </w:rPr>
        <w:br w:type="page"/>
      </w:r>
    </w:p>
    <w:p w14:paraId="0AC99DB8" w14:textId="77777777" w:rsidR="005E5F81" w:rsidRPr="004A5970" w:rsidRDefault="005E5F81" w:rsidP="005E5F81">
      <w:pPr>
        <w:spacing w:before="120" w:after="120" w:line="360" w:lineRule="auto"/>
        <w:ind w:left="567" w:hanging="567"/>
        <w:jc w:val="center"/>
        <w:rPr>
          <w:rFonts w:ascii="Arial" w:hAnsi="Arial" w:cs="Arial"/>
          <w:b/>
          <w:bCs/>
          <w:sz w:val="20"/>
          <w:szCs w:val="20"/>
          <w:lang w:val="es-ES_tradnl"/>
        </w:rPr>
      </w:pPr>
      <w:r w:rsidRPr="004A5970">
        <w:rPr>
          <w:rFonts w:ascii="Arial" w:hAnsi="Arial" w:cs="Arial"/>
          <w:b/>
          <w:bCs/>
          <w:sz w:val="20"/>
          <w:szCs w:val="20"/>
          <w:lang w:val="es-ES_tradnl"/>
        </w:rPr>
        <w:lastRenderedPageBreak/>
        <w:t>ANEXOS</w:t>
      </w:r>
    </w:p>
    <w:p w14:paraId="73B4638C" w14:textId="77777777" w:rsidR="005E5F81" w:rsidRPr="004A5970" w:rsidRDefault="005E5F81" w:rsidP="005E5F81">
      <w:pPr>
        <w:spacing w:before="120" w:after="120" w:line="360" w:lineRule="auto"/>
        <w:ind w:left="567" w:hanging="567"/>
        <w:rPr>
          <w:rFonts w:ascii="Arial" w:hAnsi="Arial" w:cs="Arial"/>
          <w:b/>
          <w:bCs/>
          <w:sz w:val="20"/>
          <w:szCs w:val="20"/>
          <w:lang w:val="es-ES_tradnl"/>
        </w:rPr>
      </w:pPr>
    </w:p>
    <w:p w14:paraId="6A5BEB8A" w14:textId="77777777" w:rsidR="005E5F81" w:rsidRPr="004A5970" w:rsidRDefault="005E5F81" w:rsidP="005E5F81">
      <w:pPr>
        <w:spacing w:before="120" w:after="120" w:line="360" w:lineRule="auto"/>
        <w:ind w:left="567" w:hanging="567"/>
        <w:rPr>
          <w:rFonts w:ascii="Arial" w:hAnsi="Arial" w:cs="Arial"/>
          <w:b/>
          <w:bCs/>
          <w:sz w:val="20"/>
          <w:szCs w:val="20"/>
          <w:lang w:val="es-ES_tradnl"/>
        </w:rPr>
      </w:pPr>
      <w:r w:rsidRPr="004A5970">
        <w:rPr>
          <w:rFonts w:ascii="Arial" w:hAnsi="Arial" w:cs="Arial"/>
          <w:b/>
          <w:bCs/>
          <w:sz w:val="20"/>
          <w:szCs w:val="20"/>
          <w:lang w:val="es-ES_tradnl"/>
        </w:rPr>
        <w:t>Anexo I: Protocolo</w:t>
      </w:r>
    </w:p>
    <w:p w14:paraId="63680CBC" w14:textId="77777777" w:rsidR="005E5F81" w:rsidRPr="004A5970" w:rsidRDefault="005E5F81" w:rsidP="005E5F81">
      <w:pPr>
        <w:keepNext/>
        <w:spacing w:before="120" w:after="120" w:line="360" w:lineRule="auto"/>
        <w:ind w:left="567" w:hanging="567"/>
        <w:rPr>
          <w:rFonts w:ascii="Arial" w:hAnsi="Arial" w:cs="Arial"/>
          <w:b/>
          <w:bCs/>
          <w:sz w:val="20"/>
          <w:szCs w:val="20"/>
          <w:lang w:val="es-ES_tradnl"/>
        </w:rPr>
      </w:pPr>
      <w:r w:rsidRPr="004A5970">
        <w:rPr>
          <w:rFonts w:ascii="Arial" w:hAnsi="Arial" w:cs="Arial"/>
          <w:b/>
          <w:bCs/>
          <w:sz w:val="20"/>
          <w:szCs w:val="20"/>
          <w:lang w:val="es-ES_tradnl"/>
        </w:rPr>
        <w:t>Anexo II: Calendario del Ensayo</w:t>
      </w:r>
    </w:p>
    <w:p w14:paraId="29BD6EF3" w14:textId="77777777" w:rsidR="005E5F81" w:rsidRPr="004A5970" w:rsidRDefault="005E5F81" w:rsidP="005E5F81">
      <w:pPr>
        <w:keepNext/>
        <w:spacing w:before="120" w:after="120" w:line="360" w:lineRule="auto"/>
        <w:ind w:left="567" w:hanging="567"/>
        <w:rPr>
          <w:rFonts w:ascii="Arial" w:hAnsi="Arial" w:cs="Arial"/>
          <w:b/>
          <w:bCs/>
          <w:sz w:val="20"/>
          <w:szCs w:val="20"/>
        </w:rPr>
      </w:pPr>
      <w:r w:rsidRPr="004A5970">
        <w:rPr>
          <w:rFonts w:ascii="Arial" w:hAnsi="Arial" w:cs="Arial"/>
          <w:b/>
          <w:bCs/>
          <w:sz w:val="20"/>
          <w:szCs w:val="20"/>
        </w:rPr>
        <w:t>Anexo III: Memoria económica</w:t>
      </w:r>
    </w:p>
    <w:p w14:paraId="63563445" w14:textId="77777777" w:rsidR="005E5F81" w:rsidRPr="004A5970" w:rsidRDefault="005E5F81" w:rsidP="005E5F81">
      <w:pPr>
        <w:pStyle w:val="Prrafodelista2"/>
        <w:keepNext/>
        <w:numPr>
          <w:ilvl w:val="0"/>
          <w:numId w:val="8"/>
        </w:numPr>
        <w:spacing w:before="120" w:after="120" w:line="360" w:lineRule="auto"/>
        <w:jc w:val="both"/>
        <w:rPr>
          <w:rFonts w:ascii="Arial" w:hAnsi="Arial" w:cs="Arial"/>
          <w:bCs/>
          <w:sz w:val="20"/>
          <w:szCs w:val="20"/>
          <w:lang w:val="es-ES_tradnl"/>
        </w:rPr>
      </w:pPr>
      <w:r w:rsidRPr="004A5970">
        <w:rPr>
          <w:rFonts w:ascii="Arial" w:hAnsi="Arial" w:cs="Arial"/>
          <w:bCs/>
          <w:sz w:val="20"/>
          <w:szCs w:val="20"/>
          <w:lang w:val="es-ES_tradnl"/>
        </w:rPr>
        <w:t xml:space="preserve">Concepto y cuantía de la facturación de </w:t>
      </w:r>
      <w:r>
        <w:rPr>
          <w:rFonts w:ascii="Arial" w:hAnsi="Arial" w:cs="Arial"/>
          <w:bCs/>
          <w:sz w:val="20"/>
          <w:szCs w:val="20"/>
          <w:lang w:val="es-ES_tradnl"/>
        </w:rPr>
        <w:t>Biobizkaia</w:t>
      </w:r>
      <w:r w:rsidRPr="004A5970">
        <w:rPr>
          <w:rFonts w:ascii="Arial" w:hAnsi="Arial" w:cs="Arial"/>
          <w:bCs/>
          <w:sz w:val="20"/>
          <w:szCs w:val="20"/>
          <w:lang w:val="es-ES_tradnl"/>
        </w:rPr>
        <w:t xml:space="preserve"> al Promotor</w:t>
      </w:r>
    </w:p>
    <w:p w14:paraId="7D202CA7"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sz w:val="20"/>
          <w:szCs w:val="20"/>
          <w:lang w:val="es-ES_tradnl"/>
        </w:rPr>
        <w:t>Gastos por gestión</w:t>
      </w:r>
      <w:r>
        <w:rPr>
          <w:rFonts w:ascii="Arial" w:hAnsi="Arial" w:cs="Arial"/>
          <w:sz w:val="20"/>
          <w:szCs w:val="20"/>
          <w:lang w:val="es-ES_tradnl"/>
        </w:rPr>
        <w:t xml:space="preserve"> del contrato (Tabla I)</w:t>
      </w:r>
    </w:p>
    <w:p w14:paraId="565E10F5"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sz w:val="20"/>
          <w:szCs w:val="20"/>
          <w:lang w:val="es-ES_tradnl"/>
        </w:rPr>
        <w:t xml:space="preserve">Gastos por </w:t>
      </w:r>
      <w:r>
        <w:rPr>
          <w:rFonts w:ascii="Arial" w:hAnsi="Arial" w:cs="Arial"/>
          <w:sz w:val="20"/>
          <w:szCs w:val="20"/>
          <w:lang w:val="es-ES_tradnl"/>
        </w:rPr>
        <w:t>ejecución del ensayo (Tabla II)</w:t>
      </w:r>
    </w:p>
    <w:p w14:paraId="71BD5E71"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 xml:space="preserve">Desglose de costes por visita </w:t>
      </w:r>
      <w:r>
        <w:rPr>
          <w:rFonts w:ascii="Arial" w:hAnsi="Arial" w:cs="Arial"/>
          <w:sz w:val="20"/>
          <w:szCs w:val="20"/>
          <w:lang w:val="es-ES_tradnl"/>
        </w:rPr>
        <w:t>(Tabla III)</w:t>
      </w:r>
    </w:p>
    <w:p w14:paraId="08DD1448"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directos extraordinarios (Tabla IV)</w:t>
      </w:r>
    </w:p>
    <w:p w14:paraId="245FD21E"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por gestión de muestras (Tabla V</w:t>
      </w:r>
      <w:r w:rsidRPr="004A5970">
        <w:rPr>
          <w:rFonts w:ascii="Arial" w:hAnsi="Arial" w:cs="Arial"/>
          <w:bCs/>
          <w:sz w:val="20"/>
          <w:szCs w:val="20"/>
        </w:rPr>
        <w:t>)</w:t>
      </w:r>
    </w:p>
    <w:p w14:paraId="0B0C9913"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de farmacia (Tabla VI</w:t>
      </w:r>
      <w:r>
        <w:rPr>
          <w:rFonts w:ascii="Arial" w:hAnsi="Arial" w:cs="Arial"/>
          <w:bCs/>
          <w:sz w:val="20"/>
          <w:szCs w:val="20"/>
        </w:rPr>
        <w:t>)</w:t>
      </w:r>
    </w:p>
    <w:p w14:paraId="7D592F03" w14:textId="77777777" w:rsidR="005E5F81" w:rsidRPr="004A5970" w:rsidRDefault="005E5F81" w:rsidP="005E5F81">
      <w:pPr>
        <w:pStyle w:val="Prrafodelista2"/>
        <w:spacing w:line="360" w:lineRule="auto"/>
        <w:ind w:left="2070"/>
        <w:rPr>
          <w:rFonts w:ascii="Arial" w:hAnsi="Arial" w:cs="Arial"/>
          <w:sz w:val="20"/>
          <w:szCs w:val="20"/>
          <w:lang w:val="es-ES_tradnl"/>
        </w:rPr>
      </w:pPr>
    </w:p>
    <w:p w14:paraId="616D805F" w14:textId="77777777" w:rsidR="005E5F81" w:rsidRPr="004A5970" w:rsidRDefault="005E5F81" w:rsidP="005E5F81">
      <w:pPr>
        <w:numPr>
          <w:ilvl w:val="0"/>
          <w:numId w:val="8"/>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Datos de la entidad para facturación</w:t>
      </w:r>
    </w:p>
    <w:p w14:paraId="40E2A723" w14:textId="77777777" w:rsidR="005E5F81" w:rsidRPr="004A5970" w:rsidRDefault="005E5F81" w:rsidP="005E5F81">
      <w:pPr>
        <w:numPr>
          <w:ilvl w:val="0"/>
          <w:numId w:val="8"/>
        </w:numPr>
        <w:spacing w:before="120" w:after="120" w:line="360" w:lineRule="auto"/>
        <w:jc w:val="both"/>
        <w:rPr>
          <w:rFonts w:ascii="Arial" w:hAnsi="Arial" w:cs="Arial"/>
          <w:bCs/>
          <w:sz w:val="20"/>
          <w:szCs w:val="20"/>
          <w:lang w:val="es-ES_tradnl"/>
        </w:rPr>
      </w:pPr>
      <w:r w:rsidRPr="004A5970">
        <w:rPr>
          <w:rFonts w:ascii="Arial" w:hAnsi="Arial" w:cs="Arial"/>
          <w:bCs/>
          <w:sz w:val="20"/>
          <w:szCs w:val="20"/>
          <w:lang w:val="es-ES_tradnl"/>
        </w:rPr>
        <w:t>Compensación a</w:t>
      </w:r>
      <w:r>
        <w:rPr>
          <w:rFonts w:ascii="Arial" w:hAnsi="Arial" w:cs="Arial"/>
          <w:bCs/>
          <w:sz w:val="20"/>
          <w:szCs w:val="20"/>
          <w:lang w:val="es-ES_tradnl"/>
        </w:rPr>
        <w:t xml:space="preserve"> Pacientes directamente por el P</w:t>
      </w:r>
      <w:r w:rsidRPr="004A5970">
        <w:rPr>
          <w:rFonts w:ascii="Arial" w:hAnsi="Arial" w:cs="Arial"/>
          <w:bCs/>
          <w:sz w:val="20"/>
          <w:szCs w:val="20"/>
          <w:lang w:val="es-ES_tradnl"/>
        </w:rPr>
        <w:t>romotor (Tabla VII)</w:t>
      </w:r>
    </w:p>
    <w:p w14:paraId="5232AF66" w14:textId="77777777" w:rsidR="005E5F81" w:rsidRPr="004A5970" w:rsidRDefault="005E5F81" w:rsidP="005E5F81">
      <w:pPr>
        <w:spacing w:before="120" w:after="120" w:line="360" w:lineRule="auto"/>
        <w:ind w:left="1353"/>
        <w:jc w:val="both"/>
        <w:rPr>
          <w:rFonts w:ascii="Arial" w:hAnsi="Arial" w:cs="Arial"/>
          <w:sz w:val="20"/>
          <w:szCs w:val="20"/>
          <w:lang w:val="es-ES_tradnl"/>
        </w:rPr>
      </w:pPr>
    </w:p>
    <w:p w14:paraId="7D7FB30B" w14:textId="77777777" w:rsidR="005E5F81" w:rsidRPr="004A5970" w:rsidRDefault="005E5F81" w:rsidP="005E5F81">
      <w:pPr>
        <w:pStyle w:val="Prrafodelista2"/>
        <w:spacing w:before="120" w:after="120" w:line="360" w:lineRule="auto"/>
        <w:ind w:left="0"/>
        <w:rPr>
          <w:rFonts w:ascii="Arial" w:hAnsi="Arial" w:cs="Arial"/>
          <w:b/>
          <w:bCs/>
          <w:sz w:val="20"/>
          <w:szCs w:val="20"/>
          <w:lang w:val="es-ES_tradnl"/>
        </w:rPr>
      </w:pPr>
      <w:r w:rsidRPr="004A5970">
        <w:rPr>
          <w:rFonts w:ascii="Arial" w:hAnsi="Arial" w:cs="Arial"/>
          <w:b/>
          <w:bCs/>
          <w:sz w:val="20"/>
          <w:szCs w:val="20"/>
          <w:lang w:val="es-ES_tradnl"/>
        </w:rPr>
        <w:t>Anexo IV: Porcentaje a aplicar por costes de farmacia</w:t>
      </w:r>
    </w:p>
    <w:p w14:paraId="2704A8C8" w14:textId="77777777" w:rsidR="005E5F81" w:rsidRPr="004A5970" w:rsidRDefault="005E5F81" w:rsidP="005E5F81">
      <w:pPr>
        <w:spacing w:before="120" w:after="120" w:line="360" w:lineRule="auto"/>
        <w:ind w:left="567" w:hanging="567"/>
        <w:rPr>
          <w:rFonts w:ascii="Arial" w:hAnsi="Arial" w:cs="Arial"/>
          <w:b/>
          <w:bCs/>
          <w:sz w:val="20"/>
          <w:szCs w:val="20"/>
          <w:lang w:val="es-ES_tradnl"/>
        </w:rPr>
      </w:pPr>
      <w:r w:rsidRPr="004A5970">
        <w:rPr>
          <w:rFonts w:ascii="Arial" w:hAnsi="Arial" w:cs="Arial"/>
          <w:b/>
          <w:bCs/>
          <w:sz w:val="20"/>
          <w:szCs w:val="20"/>
          <w:lang w:val="es-ES_tradnl"/>
        </w:rPr>
        <w:t>Anexo V: Equipamient</w:t>
      </w:r>
      <w:r>
        <w:rPr>
          <w:rFonts w:ascii="Arial" w:hAnsi="Arial" w:cs="Arial"/>
          <w:b/>
          <w:bCs/>
          <w:sz w:val="20"/>
          <w:szCs w:val="20"/>
          <w:lang w:val="es-ES_tradnl"/>
        </w:rPr>
        <w:t>o extraordinario que provee el P</w:t>
      </w:r>
      <w:r w:rsidRPr="004A5970">
        <w:rPr>
          <w:rFonts w:ascii="Arial" w:hAnsi="Arial" w:cs="Arial"/>
          <w:b/>
          <w:bCs/>
          <w:sz w:val="20"/>
          <w:szCs w:val="20"/>
          <w:lang w:val="es-ES_tradnl"/>
        </w:rPr>
        <w:t>romotor</w:t>
      </w:r>
    </w:p>
    <w:p w14:paraId="78CBB6D4" w14:textId="77777777" w:rsidR="005E5F81" w:rsidRPr="004A5970" w:rsidRDefault="005E5F81" w:rsidP="005E5F81">
      <w:pPr>
        <w:pStyle w:val="Prrafodelista1"/>
        <w:keepNext/>
        <w:spacing w:before="120" w:after="120" w:line="360" w:lineRule="auto"/>
        <w:ind w:left="0"/>
        <w:jc w:val="both"/>
        <w:rPr>
          <w:rFonts w:ascii="Arial" w:hAnsi="Arial" w:cs="Arial"/>
          <w:b/>
          <w:bCs/>
          <w:sz w:val="20"/>
          <w:szCs w:val="20"/>
          <w:lang w:val="es-ES_tradnl"/>
        </w:rPr>
      </w:pPr>
      <w:r w:rsidRPr="004A5970">
        <w:rPr>
          <w:rFonts w:ascii="Arial" w:hAnsi="Arial" w:cs="Arial"/>
          <w:b/>
          <w:bCs/>
          <w:sz w:val="20"/>
          <w:szCs w:val="20"/>
          <w:lang w:val="es-ES_tradnl"/>
        </w:rPr>
        <w:t>Anexo VI: Poderes para la firm</w:t>
      </w:r>
      <w:r>
        <w:rPr>
          <w:rFonts w:ascii="Arial" w:hAnsi="Arial" w:cs="Arial"/>
          <w:b/>
          <w:bCs/>
          <w:sz w:val="20"/>
          <w:szCs w:val="20"/>
          <w:lang w:val="es-ES_tradnl"/>
        </w:rPr>
        <w:t>a en nombre del Promotor</w:t>
      </w:r>
    </w:p>
    <w:p w14:paraId="3A31C95E" w14:textId="77777777" w:rsidR="005E5F81" w:rsidRPr="004A5970" w:rsidRDefault="005E5F81" w:rsidP="005E5F81">
      <w:pPr>
        <w:pStyle w:val="Prrafodelista1"/>
        <w:keepNext/>
        <w:spacing w:before="120" w:after="120" w:line="360" w:lineRule="auto"/>
        <w:ind w:left="0"/>
        <w:jc w:val="both"/>
        <w:rPr>
          <w:rFonts w:ascii="Arial" w:hAnsi="Arial" w:cs="Arial"/>
          <w:b/>
          <w:bCs/>
          <w:sz w:val="20"/>
          <w:szCs w:val="20"/>
          <w:lang w:val="es-ES_tradnl"/>
        </w:rPr>
      </w:pPr>
      <w:r w:rsidRPr="004A5970">
        <w:rPr>
          <w:rFonts w:ascii="Arial" w:hAnsi="Arial" w:cs="Arial"/>
          <w:b/>
          <w:bCs/>
          <w:sz w:val="20"/>
          <w:szCs w:val="20"/>
          <w:lang w:val="es-ES_tradnl"/>
        </w:rPr>
        <w:t>Anexo VII: Protección de Datos Personales</w:t>
      </w:r>
    </w:p>
    <w:p w14:paraId="2306F9C9" w14:textId="77777777" w:rsidR="005E5F81" w:rsidRPr="004A5970" w:rsidRDefault="005E5F81" w:rsidP="005E5F81">
      <w:pPr>
        <w:rPr>
          <w:rFonts w:ascii="Arial" w:hAnsi="Arial" w:cs="Arial"/>
          <w:b/>
          <w:bCs/>
          <w:sz w:val="20"/>
          <w:szCs w:val="20"/>
          <w:lang w:val="es-ES_tradnl"/>
        </w:rPr>
      </w:pPr>
      <w:r w:rsidRPr="004A5970">
        <w:rPr>
          <w:rFonts w:ascii="Arial" w:hAnsi="Arial" w:cs="Arial"/>
          <w:b/>
          <w:bCs/>
          <w:sz w:val="20"/>
          <w:szCs w:val="20"/>
          <w:lang w:val="es-ES_tradnl"/>
        </w:rPr>
        <w:br w:type="page"/>
      </w:r>
    </w:p>
    <w:p w14:paraId="5DA9574E" w14:textId="77777777" w:rsidR="005E5F81" w:rsidRPr="004A5970" w:rsidRDefault="005E5F81" w:rsidP="005E5F81">
      <w:pPr>
        <w:spacing w:line="360" w:lineRule="auto"/>
        <w:jc w:val="center"/>
        <w:rPr>
          <w:rFonts w:ascii="Arial" w:hAnsi="Arial" w:cs="Arial"/>
          <w:b/>
          <w:bCs/>
          <w:lang w:val="it-IT"/>
        </w:rPr>
      </w:pPr>
      <w:r w:rsidRPr="004A5970">
        <w:rPr>
          <w:rFonts w:ascii="Arial" w:hAnsi="Arial" w:cs="Arial"/>
          <w:b/>
          <w:bCs/>
          <w:lang w:val="it-IT"/>
        </w:rPr>
        <w:lastRenderedPageBreak/>
        <w:t>Anexo I: Protocolo</w:t>
      </w:r>
    </w:p>
    <w:p w14:paraId="44872985" w14:textId="77777777" w:rsidR="005E5F81" w:rsidRPr="004A5970" w:rsidRDefault="005E5F81" w:rsidP="005E5F81">
      <w:pPr>
        <w:spacing w:line="360" w:lineRule="auto"/>
        <w:jc w:val="center"/>
        <w:rPr>
          <w:rFonts w:ascii="Arial" w:hAnsi="Arial" w:cs="Arial"/>
          <w:b/>
          <w:bCs/>
          <w:sz w:val="20"/>
          <w:szCs w:val="20"/>
          <w:lang w:val="it-IT"/>
        </w:rPr>
      </w:pPr>
      <w:r w:rsidRPr="004A5970">
        <w:rPr>
          <w:rFonts w:ascii="Arial" w:hAnsi="Arial" w:cs="Arial"/>
          <w:b/>
          <w:bCs/>
          <w:sz w:val="20"/>
          <w:szCs w:val="20"/>
          <w:lang w:val="it-IT"/>
        </w:rPr>
        <w:br w:type="page"/>
      </w:r>
      <w:r w:rsidRPr="004A5970">
        <w:rPr>
          <w:rFonts w:ascii="Arial" w:hAnsi="Arial" w:cs="Arial"/>
          <w:b/>
          <w:bCs/>
          <w:lang w:val="it-IT"/>
        </w:rPr>
        <w:lastRenderedPageBreak/>
        <w:t>Anexo II: Calendario del Ensayo</w:t>
      </w:r>
    </w:p>
    <w:p w14:paraId="1050B986" w14:textId="77777777" w:rsidR="005E5F81" w:rsidRPr="004A5970" w:rsidRDefault="005E5F81" w:rsidP="005E5F81">
      <w:pPr>
        <w:spacing w:before="120" w:after="120" w:line="360" w:lineRule="auto"/>
        <w:jc w:val="both"/>
        <w:rPr>
          <w:rFonts w:ascii="Arial" w:hAnsi="Arial" w:cs="Arial"/>
          <w:sz w:val="20"/>
          <w:szCs w:val="20"/>
          <w:lang w:val="it-IT"/>
        </w:rPr>
      </w:pPr>
    </w:p>
    <w:tbl>
      <w:tblPr>
        <w:tblW w:w="4906" w:type="pct"/>
        <w:tblInd w:w="108" w:type="dxa"/>
        <w:tblCellMar>
          <w:left w:w="0" w:type="dxa"/>
          <w:right w:w="0" w:type="dxa"/>
        </w:tblCellMar>
        <w:tblLook w:val="0000" w:firstRow="0" w:lastRow="0" w:firstColumn="0" w:lastColumn="0" w:noHBand="0" w:noVBand="0"/>
      </w:tblPr>
      <w:tblGrid>
        <w:gridCol w:w="1980"/>
        <w:gridCol w:w="1175"/>
        <w:gridCol w:w="875"/>
        <w:gridCol w:w="1128"/>
        <w:gridCol w:w="1030"/>
        <w:gridCol w:w="1473"/>
        <w:gridCol w:w="1360"/>
      </w:tblGrid>
      <w:tr w:rsidR="005E5F81" w:rsidRPr="004A5970" w14:paraId="01A9874D" w14:textId="77777777" w:rsidTr="000F403D">
        <w:trPr>
          <w:trHeight w:val="731"/>
        </w:trPr>
        <w:tc>
          <w:tcPr>
            <w:tcW w:w="111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3E9F3DE" w14:textId="77777777" w:rsidR="005E5F81" w:rsidRPr="004A5970" w:rsidRDefault="005E5F81" w:rsidP="000F403D">
            <w:pPr>
              <w:spacing w:after="120" w:line="360" w:lineRule="auto"/>
              <w:ind w:right="-1"/>
              <w:jc w:val="center"/>
              <w:rPr>
                <w:rFonts w:ascii="Arial" w:hAnsi="Arial" w:cs="Arial"/>
                <w:sz w:val="20"/>
                <w:szCs w:val="20"/>
              </w:rPr>
            </w:pPr>
            <w:r w:rsidRPr="004A5970">
              <w:rPr>
                <w:rFonts w:ascii="Arial" w:hAnsi="Arial" w:cs="Arial"/>
                <w:sz w:val="20"/>
                <w:szCs w:val="20"/>
              </w:rPr>
              <w:t>Responsable</w:t>
            </w:r>
          </w:p>
        </w:tc>
        <w:tc>
          <w:tcPr>
            <w:tcW w:w="6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13D493D"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Promotor</w:t>
            </w:r>
          </w:p>
        </w:tc>
        <w:tc>
          <w:tcPr>
            <w:tcW w:w="5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672F8ED6"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CRO</w:t>
            </w:r>
          </w:p>
        </w:tc>
        <w:tc>
          <w:tcPr>
            <w:tcW w:w="61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687943D" w14:textId="77777777" w:rsidR="005E5F81" w:rsidRPr="004A5970" w:rsidRDefault="005E5F81" w:rsidP="000F403D">
            <w:pPr>
              <w:spacing w:before="120" w:after="120" w:line="360" w:lineRule="auto"/>
              <w:jc w:val="center"/>
              <w:rPr>
                <w:rFonts w:ascii="Arial" w:hAnsi="Arial" w:cs="Arial"/>
                <w:sz w:val="20"/>
                <w:szCs w:val="20"/>
              </w:rPr>
            </w:pPr>
            <w:r>
              <w:rPr>
                <w:rFonts w:ascii="Arial" w:hAnsi="Arial" w:cs="Arial"/>
                <w:sz w:val="20"/>
                <w:szCs w:val="20"/>
              </w:rPr>
              <w:t>Biobizkaia</w:t>
            </w:r>
          </w:p>
        </w:tc>
        <w:tc>
          <w:tcPr>
            <w:tcW w:w="58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A4EC299"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Centro</w:t>
            </w:r>
          </w:p>
        </w:tc>
        <w:tc>
          <w:tcPr>
            <w:tcW w:w="75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A8C4AA2"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Investigador/a Principal</w:t>
            </w:r>
          </w:p>
        </w:tc>
        <w:tc>
          <w:tcPr>
            <w:tcW w:w="76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3182DFF"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Fecha</w:t>
            </w:r>
          </w:p>
        </w:tc>
      </w:tr>
      <w:tr w:rsidR="005E5F81" w:rsidRPr="004A5970" w14:paraId="4FEC073D" w14:textId="77777777" w:rsidTr="000F403D">
        <w:trPr>
          <w:trHeight w:val="919"/>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B84B98"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Preparación de documentos para la solicitud al CEIm</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3C38F005" w14:textId="77777777" w:rsidR="005E5F81" w:rsidRPr="004A5970" w:rsidRDefault="005E5F81" w:rsidP="000F403D">
            <w:pPr>
              <w:keepNext/>
              <w:spacing w:before="240" w:after="60" w:line="360" w:lineRule="auto"/>
              <w:jc w:val="both"/>
              <w:outlineLvl w:val="2"/>
              <w:rPr>
                <w:rFonts w:ascii="Arial" w:hAnsi="Arial" w:cs="Arial"/>
                <w:sz w:val="20"/>
                <w:szCs w:val="20"/>
              </w:rPr>
            </w:pPr>
            <w:r w:rsidRPr="004A5970">
              <w:rPr>
                <w:noProof/>
                <w:lang w:eastAsia="es-ES"/>
              </w:rPr>
              <mc:AlternateContent>
                <mc:Choice Requires="wps">
                  <w:drawing>
                    <wp:anchor distT="0" distB="0" distL="114300" distR="114300" simplePos="0" relativeHeight="251660288" behindDoc="1" locked="0" layoutInCell="1" allowOverlap="1" wp14:anchorId="1566247B" wp14:editId="0A924466">
                      <wp:simplePos x="0" y="0"/>
                      <wp:positionH relativeFrom="column">
                        <wp:posOffset>32385</wp:posOffset>
                      </wp:positionH>
                      <wp:positionV relativeFrom="margin">
                        <wp:posOffset>100965</wp:posOffset>
                      </wp:positionV>
                      <wp:extent cx="4258945" cy="5417820"/>
                      <wp:effectExtent l="3810" t="0" r="444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945" cy="541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732CE" w14:textId="77777777" w:rsidR="005E5F81" w:rsidRPr="00AA388C" w:rsidRDefault="005E5F81" w:rsidP="005E5F81">
                                  <w:pPr>
                                    <w:jc w:val="center"/>
                                    <w:rPr>
                                      <w:rFonts w:ascii="Arial" w:hAnsi="Arial" w:cs="Arial"/>
                                      <w:i/>
                                      <w:iCs/>
                                      <w:color w:val="BFBFBF"/>
                                      <w:sz w:val="120"/>
                                      <w:szCs w:val="120"/>
                                      <w:lang w:val="es-ES_tradnl"/>
                                    </w:rPr>
                                  </w:pPr>
                                  <w:r w:rsidRPr="00AA388C">
                                    <w:rPr>
                                      <w:rFonts w:ascii="Arial" w:hAnsi="Arial" w:cs="Arial"/>
                                      <w:i/>
                                      <w:iCs/>
                                      <w:color w:val="BFBFBF"/>
                                      <w:sz w:val="120"/>
                                      <w:szCs w:val="120"/>
                                      <w:lang w:val="es-ES_tradnl"/>
                                    </w:rPr>
                                    <w:t>Añádanse fechas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6247B" id="_x0000_t202" coordsize="21600,21600" o:spt="202" path="m,l,21600r21600,l21600,xe">
                      <v:stroke joinstyle="miter"/>
                      <v:path gradientshapeok="t" o:connecttype="rect"/>
                    </v:shapetype>
                    <v:shape id="Text Box 3" o:spid="_x0000_s1026" type="#_x0000_t202" style="position:absolute;left:0;text-align:left;margin-left:2.55pt;margin-top:7.95pt;width:335.35pt;height:4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yehQIAABM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" stroked="f">
                      <v:textbox>
                        <w:txbxContent>
                          <w:p w14:paraId="012732CE" w14:textId="77777777" w:rsidR="005E5F81" w:rsidRPr="00AA388C" w:rsidRDefault="005E5F81" w:rsidP="005E5F81">
                            <w:pPr>
                              <w:jc w:val="center"/>
                              <w:rPr>
                                <w:rFonts w:ascii="Arial" w:hAnsi="Arial" w:cs="Arial"/>
                                <w:i/>
                                <w:iCs/>
                                <w:color w:val="BFBFBF"/>
                                <w:sz w:val="120"/>
                                <w:szCs w:val="120"/>
                                <w:lang w:val="es-ES_tradnl"/>
                              </w:rPr>
                            </w:pPr>
                            <w:r w:rsidRPr="00AA388C">
                              <w:rPr>
                                <w:rFonts w:ascii="Arial" w:hAnsi="Arial" w:cs="Arial"/>
                                <w:i/>
                                <w:iCs/>
                                <w:color w:val="BFBFBF"/>
                                <w:sz w:val="120"/>
                                <w:szCs w:val="120"/>
                                <w:lang w:val="es-ES_tradnl"/>
                              </w:rPr>
                              <w:t>Añádanse fechas</w:t>
                            </w:r>
                          </w:p>
                        </w:txbxContent>
                      </v:textbox>
                      <w10:wrap anchory="margin"/>
                    </v:shape>
                  </w:pict>
                </mc:Fallback>
              </mc:AlternateContent>
            </w:r>
            <w:r w:rsidRPr="004A5970">
              <w:rPr>
                <w:noProof/>
                <w:lang w:eastAsia="es-ES"/>
              </w:rPr>
              <mc:AlternateContent>
                <mc:Choice Requires="wps">
                  <w:drawing>
                    <wp:anchor distT="0" distB="0" distL="114300" distR="114300" simplePos="0" relativeHeight="251659264" behindDoc="1" locked="0" layoutInCell="1" allowOverlap="1" wp14:anchorId="2856BBFF" wp14:editId="2276EF4B">
                      <wp:simplePos x="0" y="0"/>
                      <wp:positionH relativeFrom="margin">
                        <wp:align>center</wp:align>
                      </wp:positionH>
                      <wp:positionV relativeFrom="paragraph">
                        <wp:posOffset>97790</wp:posOffset>
                      </wp:positionV>
                      <wp:extent cx="3438525" cy="4695825"/>
                      <wp:effectExtent l="0" t="0" r="3810" b="381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69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857E5" w14:textId="77777777" w:rsidR="005E5F81" w:rsidRDefault="005E5F81" w:rsidP="005E5F81"/>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56BBFF" id="Text Box 4" o:spid="_x0000_s1027" type="#_x0000_t202" style="position:absolute;left:0;text-align:left;margin-left:0;margin-top:7.7pt;width:270.75pt;height:369.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" stroked="f">
                      <v:textbox style="layout-flow:vertical">
                        <w:txbxContent>
                          <w:p w14:paraId="178857E5" w14:textId="77777777" w:rsidR="005E5F81" w:rsidRDefault="005E5F81" w:rsidP="005E5F81"/>
                        </w:txbxContent>
                      </v:textbox>
                      <w10:wrap anchorx="margin"/>
                    </v:shape>
                  </w:pict>
                </mc:Fallback>
              </mc:AlternateConten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6F5CC109" w14:textId="77777777" w:rsidR="005E5F81" w:rsidRPr="004A5970" w:rsidRDefault="005E5F81" w:rsidP="000F403D">
            <w:pPr>
              <w:keepNext/>
              <w:spacing w:before="240" w:after="60" w:line="360" w:lineRule="auto"/>
              <w:jc w:val="both"/>
              <w:outlineLvl w:val="2"/>
              <w:rPr>
                <w:rFonts w:ascii="Arial" w:hAnsi="Arial" w:cs="Arial"/>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54667293" w14:textId="77777777" w:rsidR="005E5F81" w:rsidRPr="004A5970" w:rsidRDefault="005E5F81" w:rsidP="000F403D">
            <w:pPr>
              <w:spacing w:before="120" w:after="120" w:line="360" w:lineRule="auto"/>
              <w:jc w:val="center"/>
              <w:rPr>
                <w:rFonts w:ascii="Arial" w:hAnsi="Arial" w:cs="Arial"/>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6586D"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1ABB4470"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D3376"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054DC579" w14:textId="77777777" w:rsidTr="000F403D">
        <w:trPr>
          <w:trHeight w:val="724"/>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DE930B"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Presentación solicitud al CEIm</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71BBC557" w14:textId="77777777" w:rsidR="005E5F81" w:rsidRPr="004A5970" w:rsidRDefault="005E5F81" w:rsidP="000F403D">
            <w:pPr>
              <w:spacing w:before="120" w:after="120" w:line="360" w:lineRule="auto"/>
              <w:jc w:val="center"/>
              <w:rPr>
                <w:rFonts w:ascii="Arial" w:hAnsi="Arial" w:cs="Arial"/>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4B8E8B39"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367FE3D9" w14:textId="77777777" w:rsidR="005E5F81" w:rsidRPr="004A5970" w:rsidRDefault="005E5F81" w:rsidP="000F403D">
            <w:pPr>
              <w:spacing w:before="120" w:after="120" w:line="360" w:lineRule="auto"/>
              <w:jc w:val="center"/>
              <w:rPr>
                <w:rFonts w:ascii="Arial" w:hAnsi="Arial" w:cs="Arial"/>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6354C303"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CA395C"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A074E24"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6A69CDDF" w14:textId="77777777" w:rsidTr="000F403D">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D7951"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Visita de inicio en el centro</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3E169"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B297A" w14:textId="77777777" w:rsidR="005E5F81" w:rsidRPr="004A5970" w:rsidRDefault="005E5F81" w:rsidP="000F403D">
            <w:pPr>
              <w:spacing w:before="120" w:after="120" w:line="360" w:lineRule="auto"/>
              <w:jc w:val="center"/>
              <w:rPr>
                <w:rFonts w:ascii="Arial" w:hAnsi="Arial" w:cs="Arial"/>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0E2E6DE"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F994E"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30692A31"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46028"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7EE55783" w14:textId="77777777" w:rsidTr="000F403D">
        <w:trPr>
          <w:cantSplit/>
          <w:trHeight w:val="1134"/>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BE110"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Inicio reclutamiento en el centro</w:t>
            </w:r>
          </w:p>
        </w:tc>
        <w:tc>
          <w:tcPr>
            <w:tcW w:w="667"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7AC62915" w14:textId="77777777" w:rsidR="005E5F81" w:rsidRPr="004A5970" w:rsidRDefault="005E5F81" w:rsidP="000F403D">
            <w:pPr>
              <w:spacing w:before="120" w:after="120" w:line="360" w:lineRule="auto"/>
              <w:ind w:left="113" w:right="113"/>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1F22F7A7" w14:textId="77777777" w:rsidR="005E5F81" w:rsidRPr="004A5970" w:rsidRDefault="005E5F81" w:rsidP="000F403D">
            <w:pPr>
              <w:spacing w:before="120" w:after="120" w:line="360" w:lineRule="auto"/>
              <w:ind w:left="113" w:right="113"/>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1B83803C" w14:textId="77777777" w:rsidR="005E5F81" w:rsidRPr="004A5970" w:rsidRDefault="005E5F81" w:rsidP="000F403D">
            <w:pPr>
              <w:spacing w:before="120" w:after="120" w:line="360" w:lineRule="auto"/>
              <w:ind w:left="113" w:right="113"/>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1EDB4AFA" w14:textId="77777777" w:rsidR="005E5F81" w:rsidRPr="004A5970" w:rsidRDefault="005E5F81" w:rsidP="000F403D">
            <w:pPr>
              <w:spacing w:before="120" w:after="120" w:line="360" w:lineRule="auto"/>
              <w:ind w:left="113" w:right="113"/>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5DD80FBE" w14:textId="77777777" w:rsidR="005E5F81" w:rsidRPr="004A5970" w:rsidRDefault="005E5F81" w:rsidP="000F403D">
            <w:pPr>
              <w:spacing w:before="120" w:after="120" w:line="360" w:lineRule="auto"/>
              <w:ind w:left="113" w:right="113"/>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44E0CB55"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106FF89A" w14:textId="77777777" w:rsidTr="000F403D">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5B426A"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Final del reclutamiento</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2B0F9FDF"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1174ECCE"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D568E"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DE5683"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5A999A9"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8B977"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03980547" w14:textId="77777777" w:rsidTr="000F403D">
        <w:trPr>
          <w:trHeight w:val="833"/>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A0F4DA"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 xml:space="preserve">Envío de </w:t>
            </w:r>
            <w:r w:rsidRPr="004A5970">
              <w:rPr>
                <w:rFonts w:ascii="Arial" w:hAnsi="Arial" w:cs="Arial"/>
                <w:iCs/>
                <w:sz w:val="20"/>
                <w:szCs w:val="20"/>
              </w:rPr>
              <w:t>queries</w:t>
            </w:r>
            <w:r w:rsidRPr="004A5970">
              <w:rPr>
                <w:rFonts w:ascii="Arial" w:hAnsi="Arial" w:cs="Arial"/>
                <w:sz w:val="20"/>
                <w:szCs w:val="20"/>
              </w:rPr>
              <w:t xml:space="preserve"> para el informe final</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63DE1EEB"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550166"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92B3"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5ABFC567"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A04DB3C"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B45F7"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7D84DAA4" w14:textId="77777777" w:rsidTr="000F403D">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0F21AC"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 xml:space="preserve">Resolución de </w:t>
            </w:r>
            <w:r w:rsidRPr="004A5970">
              <w:rPr>
                <w:rFonts w:ascii="Arial" w:hAnsi="Arial" w:cs="Arial"/>
                <w:iCs/>
                <w:sz w:val="20"/>
                <w:szCs w:val="20"/>
              </w:rPr>
              <w:t>queries</w:t>
            </w:r>
            <w:r w:rsidRPr="004A5970">
              <w:rPr>
                <w:rFonts w:ascii="Arial" w:hAnsi="Arial" w:cs="Arial"/>
                <w:sz w:val="20"/>
                <w:szCs w:val="20"/>
              </w:rPr>
              <w:t xml:space="preserve"> para el informe final</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318BBC1F"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CB5D2"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981AD8"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84ABD58"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64E8987"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FEA822"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2E838F6B" w14:textId="77777777" w:rsidTr="000F403D">
        <w:trPr>
          <w:trHeight w:val="350"/>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C4D1EB"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Elaboración informe final</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55B60674"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43226123"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F5631E"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8E842DA"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1596D94"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ECD8C12"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2C89EE2C" w14:textId="77777777" w:rsidTr="000F403D">
        <w:trPr>
          <w:trHeight w:val="407"/>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1BF89"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Publicación de resultados</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D9F13"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328C4723"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A91DC23"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6FD0F"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171A30"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994D" w14:textId="77777777" w:rsidR="005E5F81" w:rsidRPr="004A5970" w:rsidRDefault="005E5F81" w:rsidP="000F403D">
            <w:pPr>
              <w:spacing w:before="120" w:after="120" w:line="360" w:lineRule="auto"/>
              <w:jc w:val="center"/>
              <w:rPr>
                <w:rFonts w:ascii="Arial" w:hAnsi="Arial" w:cs="Arial"/>
                <w:sz w:val="20"/>
                <w:szCs w:val="20"/>
              </w:rPr>
            </w:pPr>
          </w:p>
        </w:tc>
      </w:tr>
    </w:tbl>
    <w:p w14:paraId="4282E799" w14:textId="77777777" w:rsidR="005E5F81" w:rsidRPr="004A5970" w:rsidRDefault="005E5F81" w:rsidP="005E5F81">
      <w:pPr>
        <w:spacing w:before="120" w:after="120" w:line="360" w:lineRule="auto"/>
        <w:jc w:val="both"/>
        <w:rPr>
          <w:rFonts w:ascii="Arial" w:hAnsi="Arial" w:cs="Arial"/>
          <w:sz w:val="20"/>
          <w:szCs w:val="20"/>
          <w:lang w:val="es-ES_tradnl"/>
        </w:rPr>
      </w:pPr>
    </w:p>
    <w:p w14:paraId="32FBBBB7" w14:textId="201293BF" w:rsidR="005E5F81" w:rsidRDefault="005E5F81" w:rsidP="005E5F81">
      <w:pPr>
        <w:spacing w:line="360" w:lineRule="auto"/>
        <w:jc w:val="center"/>
        <w:rPr>
          <w:rFonts w:ascii="Arial" w:hAnsi="Arial" w:cs="Arial"/>
          <w:b/>
          <w:bCs/>
        </w:rPr>
      </w:pPr>
    </w:p>
    <w:p w14:paraId="03BAC1F5" w14:textId="77777777" w:rsidR="003D7F32" w:rsidRDefault="003D7F32" w:rsidP="005E5F81">
      <w:pPr>
        <w:spacing w:line="360" w:lineRule="auto"/>
        <w:jc w:val="center"/>
        <w:rPr>
          <w:rFonts w:ascii="Arial" w:hAnsi="Arial" w:cs="Arial"/>
          <w:b/>
          <w:bCs/>
        </w:rPr>
      </w:pPr>
    </w:p>
    <w:p w14:paraId="7E5D1ADE" w14:textId="77777777" w:rsidR="005E5F81" w:rsidRDefault="005E5F81" w:rsidP="005E5F81">
      <w:pPr>
        <w:spacing w:line="360" w:lineRule="auto"/>
        <w:jc w:val="center"/>
        <w:rPr>
          <w:rFonts w:ascii="Arial" w:hAnsi="Arial" w:cs="Arial"/>
          <w:b/>
          <w:bCs/>
        </w:rPr>
      </w:pPr>
    </w:p>
    <w:p w14:paraId="54DCAA1D" w14:textId="77777777" w:rsidR="005E5F81" w:rsidRPr="004A5970" w:rsidRDefault="005E5F81" w:rsidP="005E5F81">
      <w:pPr>
        <w:spacing w:line="360" w:lineRule="auto"/>
        <w:jc w:val="center"/>
        <w:rPr>
          <w:rFonts w:ascii="Arial" w:hAnsi="Arial" w:cs="Arial"/>
          <w:b/>
          <w:bCs/>
        </w:rPr>
      </w:pPr>
      <w:r w:rsidRPr="004A5970">
        <w:rPr>
          <w:rFonts w:ascii="Arial" w:hAnsi="Arial" w:cs="Arial"/>
          <w:b/>
          <w:bCs/>
        </w:rPr>
        <w:lastRenderedPageBreak/>
        <w:t>Anexo III: Memoria económica</w:t>
      </w:r>
    </w:p>
    <w:p w14:paraId="3076F0EE" w14:textId="77777777" w:rsidR="005E5F81" w:rsidRPr="004A5970" w:rsidRDefault="005E5F81" w:rsidP="005E5F81">
      <w:pPr>
        <w:keepNext/>
        <w:spacing w:before="120" w:after="120" w:line="360" w:lineRule="auto"/>
        <w:jc w:val="both"/>
        <w:rPr>
          <w:rFonts w:ascii="Arial" w:hAnsi="Arial" w:cs="Arial"/>
          <w:b/>
          <w:bCs/>
          <w:sz w:val="20"/>
          <w:szCs w:val="20"/>
        </w:rPr>
      </w:pPr>
    </w:p>
    <w:p w14:paraId="5E059E7F" w14:textId="77777777" w:rsidR="005E5F81" w:rsidRPr="004A5970" w:rsidRDefault="005E5F81" w:rsidP="005E5F81">
      <w:pPr>
        <w:keepNext/>
        <w:spacing w:before="120" w:after="120" w:line="360" w:lineRule="auto"/>
        <w:jc w:val="both"/>
        <w:rPr>
          <w:rFonts w:ascii="Arial" w:hAnsi="Arial" w:cs="Arial"/>
          <w:color w:val="BFBFBF"/>
          <w:sz w:val="20"/>
          <w:szCs w:val="20"/>
        </w:rPr>
      </w:pPr>
      <w:r w:rsidRPr="004A5970">
        <w:rPr>
          <w:rFonts w:ascii="Arial" w:hAnsi="Arial" w:cs="Arial"/>
          <w:b/>
          <w:bCs/>
          <w:sz w:val="20"/>
          <w:szCs w:val="20"/>
        </w:rPr>
        <w:t xml:space="preserve">Título del </w:t>
      </w:r>
      <w:r>
        <w:rPr>
          <w:rFonts w:ascii="Arial" w:hAnsi="Arial" w:cs="Arial"/>
          <w:b/>
          <w:bCs/>
          <w:sz w:val="20"/>
          <w:szCs w:val="20"/>
        </w:rPr>
        <w:t>Ensayo</w:t>
      </w:r>
      <w:r w:rsidRPr="004A5970">
        <w:rPr>
          <w:rFonts w:ascii="Arial" w:hAnsi="Arial" w:cs="Arial"/>
          <w:b/>
          <w:bCs/>
          <w:sz w:val="20"/>
          <w:szCs w:val="20"/>
        </w:rPr>
        <w:t xml:space="preserve">: </w:t>
      </w:r>
      <w:r w:rsidRPr="004A5970">
        <w:rPr>
          <w:rFonts w:ascii="Arial" w:hAnsi="Arial" w:cs="Arial"/>
          <w:color w:val="BFBFBF"/>
          <w:sz w:val="20"/>
          <w:szCs w:val="20"/>
        </w:rPr>
        <w:t>(título completo del ensayo)</w:t>
      </w:r>
    </w:p>
    <w:p w14:paraId="189E4548" w14:textId="77777777" w:rsidR="005E5F81" w:rsidRPr="004A5970" w:rsidRDefault="005E5F81" w:rsidP="005E5F81">
      <w:pPr>
        <w:keepNext/>
        <w:spacing w:before="120" w:after="120" w:line="360" w:lineRule="auto"/>
        <w:ind w:left="567" w:hanging="567"/>
        <w:jc w:val="both"/>
        <w:rPr>
          <w:rFonts w:ascii="Arial" w:hAnsi="Arial" w:cs="Arial"/>
          <w:color w:val="BFBFBF"/>
          <w:sz w:val="20"/>
          <w:szCs w:val="20"/>
        </w:rPr>
      </w:pPr>
      <w:r w:rsidRPr="004A5970">
        <w:rPr>
          <w:rFonts w:ascii="Arial" w:hAnsi="Arial" w:cs="Arial"/>
          <w:b/>
          <w:bCs/>
          <w:sz w:val="20"/>
          <w:szCs w:val="20"/>
        </w:rPr>
        <w:t xml:space="preserve">Código: </w:t>
      </w:r>
      <w:r w:rsidRPr="004A5970">
        <w:rPr>
          <w:rFonts w:ascii="Arial" w:hAnsi="Arial" w:cs="Arial"/>
          <w:color w:val="BFBFBF"/>
          <w:sz w:val="20"/>
          <w:szCs w:val="20"/>
        </w:rPr>
        <w:t>(añádase el código del Protocolo)</w:t>
      </w:r>
    </w:p>
    <w:p w14:paraId="0AD49827" w14:textId="77777777" w:rsidR="005E5F81" w:rsidRPr="004A5970" w:rsidRDefault="005E5F81" w:rsidP="005E5F81">
      <w:pPr>
        <w:keepNext/>
        <w:spacing w:before="120" w:after="120" w:line="360" w:lineRule="auto"/>
        <w:ind w:left="567" w:hanging="567"/>
        <w:jc w:val="both"/>
        <w:rPr>
          <w:rFonts w:ascii="Arial" w:hAnsi="Arial" w:cs="Arial"/>
          <w:color w:val="BFBFBF"/>
          <w:sz w:val="20"/>
          <w:szCs w:val="20"/>
        </w:rPr>
      </w:pPr>
      <w:r w:rsidRPr="004A5970">
        <w:rPr>
          <w:rFonts w:ascii="Arial" w:hAnsi="Arial" w:cs="Arial"/>
          <w:b/>
          <w:bCs/>
          <w:sz w:val="20"/>
          <w:szCs w:val="20"/>
        </w:rPr>
        <w:t>Centro:</w:t>
      </w:r>
      <w:r w:rsidRPr="004A5970">
        <w:rPr>
          <w:rFonts w:ascii="Arial" w:hAnsi="Arial" w:cs="Arial"/>
          <w:color w:val="BFBFBF"/>
          <w:sz w:val="20"/>
          <w:szCs w:val="20"/>
        </w:rPr>
        <w:t xml:space="preserve"> (nombre del Centro) </w:t>
      </w:r>
    </w:p>
    <w:p w14:paraId="18DDBE1A" w14:textId="77777777" w:rsidR="005E5F81" w:rsidRPr="004A5970" w:rsidRDefault="005E5F81" w:rsidP="005E5F81">
      <w:pPr>
        <w:keepNext/>
        <w:spacing w:before="120" w:after="120" w:line="360" w:lineRule="auto"/>
        <w:ind w:left="567" w:hanging="567"/>
        <w:jc w:val="both"/>
        <w:rPr>
          <w:rFonts w:ascii="Arial" w:hAnsi="Arial" w:cs="Arial"/>
          <w:color w:val="BFBFBF"/>
          <w:sz w:val="20"/>
          <w:szCs w:val="20"/>
        </w:rPr>
      </w:pPr>
      <w:r w:rsidRPr="004A5970">
        <w:rPr>
          <w:rFonts w:ascii="Arial" w:hAnsi="Arial" w:cs="Arial"/>
          <w:b/>
          <w:bCs/>
          <w:sz w:val="20"/>
          <w:szCs w:val="20"/>
        </w:rPr>
        <w:t>N</w:t>
      </w:r>
      <w:r>
        <w:rPr>
          <w:rFonts w:ascii="Arial" w:hAnsi="Arial" w:cs="Arial"/>
          <w:b/>
          <w:bCs/>
          <w:sz w:val="20"/>
          <w:szCs w:val="20"/>
        </w:rPr>
        <w:t>º</w:t>
      </w:r>
      <w:r w:rsidRPr="004A5970">
        <w:rPr>
          <w:rFonts w:ascii="Arial" w:hAnsi="Arial" w:cs="Arial"/>
          <w:b/>
          <w:bCs/>
          <w:sz w:val="20"/>
          <w:szCs w:val="20"/>
        </w:rPr>
        <w:t xml:space="preserve"> de pacientes estimado para este centro: </w:t>
      </w:r>
      <w:r w:rsidRPr="004A5970">
        <w:rPr>
          <w:rFonts w:ascii="Arial" w:hAnsi="Arial" w:cs="Arial"/>
          <w:color w:val="BFBFBF"/>
          <w:sz w:val="20"/>
          <w:szCs w:val="20"/>
        </w:rPr>
        <w:t>(número de sujetos participantes en el ensayo)</w:t>
      </w:r>
    </w:p>
    <w:p w14:paraId="0DD2AC30" w14:textId="77777777" w:rsidR="005E5F81" w:rsidRPr="004A5970" w:rsidRDefault="005E5F81" w:rsidP="005E5F81">
      <w:pPr>
        <w:keepNext/>
        <w:spacing w:before="120" w:after="120" w:line="360" w:lineRule="auto"/>
        <w:ind w:left="567" w:hanging="567"/>
        <w:jc w:val="both"/>
        <w:rPr>
          <w:rFonts w:ascii="Arial" w:hAnsi="Arial" w:cs="Arial"/>
          <w:b/>
          <w:bCs/>
          <w:sz w:val="20"/>
          <w:szCs w:val="20"/>
        </w:rPr>
      </w:pPr>
      <w:r w:rsidRPr="004A5970">
        <w:rPr>
          <w:rFonts w:ascii="Arial" w:hAnsi="Arial" w:cs="Arial"/>
          <w:b/>
          <w:bCs/>
          <w:sz w:val="20"/>
          <w:szCs w:val="20"/>
        </w:rPr>
        <w:t xml:space="preserve">En el caso de </w:t>
      </w:r>
      <w:r>
        <w:rPr>
          <w:rFonts w:ascii="Arial" w:hAnsi="Arial" w:cs="Arial"/>
          <w:b/>
          <w:bCs/>
          <w:sz w:val="20"/>
          <w:szCs w:val="20"/>
        </w:rPr>
        <w:t>Ensayo</w:t>
      </w:r>
      <w:r w:rsidRPr="004A5970">
        <w:rPr>
          <w:rFonts w:ascii="Arial" w:hAnsi="Arial" w:cs="Arial"/>
          <w:b/>
          <w:bCs/>
          <w:sz w:val="20"/>
          <w:szCs w:val="20"/>
        </w:rPr>
        <w:t xml:space="preserve">s multicéntricos, nº de centros participantes en la CAPV: </w:t>
      </w:r>
      <w:r w:rsidRPr="004A5970">
        <w:rPr>
          <w:rFonts w:ascii="Arial" w:hAnsi="Arial" w:cs="Arial"/>
          <w:color w:val="BFBFBF"/>
          <w:sz w:val="20"/>
          <w:szCs w:val="20"/>
        </w:rPr>
        <w:t>(número total de centros participantes en el ensayo en toda la comunidad autónoma)</w:t>
      </w:r>
    </w:p>
    <w:p w14:paraId="66245E83" w14:textId="77777777" w:rsidR="005E5F81" w:rsidRPr="004A5970" w:rsidRDefault="005E5F81" w:rsidP="005E5F81">
      <w:pPr>
        <w:keepNext/>
        <w:spacing w:before="120" w:after="120" w:line="360" w:lineRule="auto"/>
        <w:ind w:left="567" w:hanging="567"/>
        <w:jc w:val="both"/>
        <w:rPr>
          <w:rFonts w:ascii="Arial" w:hAnsi="Arial" w:cs="Arial"/>
          <w:b/>
          <w:bCs/>
          <w:sz w:val="20"/>
          <w:szCs w:val="20"/>
        </w:rPr>
      </w:pPr>
    </w:p>
    <w:p w14:paraId="1C4AC6D2" w14:textId="77777777" w:rsidR="005E5F81" w:rsidRPr="004A5970" w:rsidRDefault="005E5F81" w:rsidP="005E5F81">
      <w:pPr>
        <w:keepNext/>
        <w:numPr>
          <w:ilvl w:val="0"/>
          <w:numId w:val="9"/>
        </w:numPr>
        <w:spacing w:before="120" w:after="120" w:line="360" w:lineRule="auto"/>
        <w:jc w:val="both"/>
        <w:rPr>
          <w:rFonts w:ascii="Arial" w:hAnsi="Arial" w:cs="Arial"/>
          <w:b/>
          <w:bCs/>
          <w:sz w:val="20"/>
          <w:szCs w:val="20"/>
          <w:lang w:val="es-ES_tradnl"/>
        </w:rPr>
      </w:pPr>
      <w:r w:rsidRPr="004A5970">
        <w:rPr>
          <w:rFonts w:ascii="Arial" w:hAnsi="Arial" w:cs="Arial"/>
          <w:b/>
          <w:bCs/>
          <w:sz w:val="20"/>
          <w:szCs w:val="20"/>
          <w:lang w:val="es-ES_tradnl"/>
        </w:rPr>
        <w:t xml:space="preserve">Concepto y cuantía de la facturación de </w:t>
      </w:r>
      <w:r>
        <w:rPr>
          <w:rFonts w:ascii="Arial" w:hAnsi="Arial" w:cs="Arial"/>
          <w:b/>
          <w:bCs/>
          <w:sz w:val="20"/>
          <w:szCs w:val="20"/>
          <w:lang w:val="es-ES_tradnl"/>
        </w:rPr>
        <w:t>Biobizkaia</w:t>
      </w:r>
      <w:r w:rsidRPr="004A5970">
        <w:rPr>
          <w:rFonts w:ascii="Arial" w:hAnsi="Arial" w:cs="Arial"/>
          <w:b/>
          <w:bCs/>
          <w:sz w:val="20"/>
          <w:szCs w:val="20"/>
          <w:lang w:val="es-ES_tradnl"/>
        </w:rPr>
        <w:t xml:space="preserve"> al Promotor</w:t>
      </w:r>
    </w:p>
    <w:p w14:paraId="7BBA2A19" w14:textId="77777777" w:rsidR="005E5F81" w:rsidRPr="004A5970" w:rsidRDefault="005E5F81" w:rsidP="005E5F81">
      <w:pPr>
        <w:keepNext/>
        <w:numPr>
          <w:ilvl w:val="1"/>
          <w:numId w:val="9"/>
        </w:numPr>
        <w:spacing w:before="120" w:after="120" w:line="360" w:lineRule="auto"/>
        <w:jc w:val="both"/>
        <w:rPr>
          <w:rFonts w:ascii="Arial" w:hAnsi="Arial" w:cs="Arial"/>
          <w:sz w:val="20"/>
          <w:szCs w:val="20"/>
          <w:lang w:val="es-ES_tradnl"/>
        </w:rPr>
      </w:pPr>
      <w:r w:rsidRPr="004A5970">
        <w:rPr>
          <w:noProof/>
          <w:lang w:eastAsia="es-ES"/>
        </w:rPr>
        <mc:AlternateContent>
          <mc:Choice Requires="wps">
            <w:drawing>
              <wp:anchor distT="0" distB="0" distL="114300" distR="114300" simplePos="0" relativeHeight="251661312" behindDoc="0" locked="0" layoutInCell="1" allowOverlap="1" wp14:anchorId="47C6D8ED" wp14:editId="327CDD48">
                <wp:simplePos x="0" y="0"/>
                <wp:positionH relativeFrom="column">
                  <wp:posOffset>1280160</wp:posOffset>
                </wp:positionH>
                <wp:positionV relativeFrom="paragraph">
                  <wp:posOffset>482600</wp:posOffset>
                </wp:positionV>
                <wp:extent cx="3733800" cy="228600"/>
                <wp:effectExtent l="0" t="4445" r="190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A19D7" w14:textId="77777777" w:rsidR="005E5F81" w:rsidRPr="0058492F" w:rsidRDefault="005E5F81" w:rsidP="005E5F81">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D8ED" id="Text Box 5" o:spid="_x0000_s1028" type="#_x0000_t202" style="position:absolute;left:0;text-align:left;margin-left:100.8pt;margin-top:38pt;width:29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vz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" filled="f" stroked="f">
                <v:textbox>
                  <w:txbxContent>
                    <w:p w14:paraId="00AA19D7" w14:textId="77777777" w:rsidR="005E5F81" w:rsidRPr="0058492F" w:rsidRDefault="005E5F81" w:rsidP="005E5F81">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txbxContent>
                </v:textbox>
              </v:shape>
            </w:pict>
          </mc:Fallback>
        </mc:AlternateContent>
      </w:r>
      <w:r w:rsidRPr="004A5970">
        <w:rPr>
          <w:rFonts w:ascii="Arial" w:hAnsi="Arial" w:cs="Arial"/>
          <w:sz w:val="20"/>
          <w:szCs w:val="20"/>
          <w:lang w:val="es-ES_tradnl"/>
        </w:rPr>
        <w:t>Concepto de la factura: GASTOS POR GESTIÓN DEL CONTRATO. Tarifa única + IVA, según tabla de tarifas.</w:t>
      </w:r>
    </w:p>
    <w:p w14:paraId="2FEDE9AF" w14:textId="77777777" w:rsidR="005E5F81" w:rsidRPr="004A5970" w:rsidRDefault="005E5F81" w:rsidP="005E5F81">
      <w:pPr>
        <w:keepNext/>
        <w:spacing w:before="120" w:after="120" w:line="276" w:lineRule="auto"/>
        <w:jc w:val="both"/>
        <w:rPr>
          <w:rFonts w:ascii="Arial" w:hAnsi="Arial" w:cs="Arial"/>
          <w:sz w:val="20"/>
          <w:szCs w:val="20"/>
          <w:lang w:val="es-ES_tradnl"/>
        </w:rPr>
      </w:pP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88"/>
        <w:gridCol w:w="1874"/>
        <w:gridCol w:w="3827"/>
      </w:tblGrid>
      <w:tr w:rsidR="005E5F81" w:rsidRPr="004A5970" w14:paraId="01DEB911" w14:textId="77777777" w:rsidTr="000F403D">
        <w:trPr>
          <w:trHeight w:val="1134"/>
          <w:jc w:val="center"/>
        </w:trPr>
        <w:tc>
          <w:tcPr>
            <w:tcW w:w="3088" w:type="dxa"/>
            <w:tcBorders>
              <w:top w:val="single" w:sz="8" w:space="0" w:color="auto"/>
              <w:left w:val="single" w:sz="8" w:space="0" w:color="auto"/>
              <w:bottom w:val="single" w:sz="8" w:space="0" w:color="auto"/>
              <w:right w:val="single" w:sz="8" w:space="0" w:color="auto"/>
            </w:tcBorders>
            <w:shd w:val="clear" w:color="auto" w:fill="BFBFBF"/>
            <w:vAlign w:val="center"/>
          </w:tcPr>
          <w:p w14:paraId="552AA7EE" w14:textId="77777777" w:rsidR="005E5F81" w:rsidRPr="004A5970" w:rsidRDefault="005E5F81" w:rsidP="000F403D">
            <w:pPr>
              <w:pStyle w:val="Default"/>
              <w:jc w:val="center"/>
              <w:rPr>
                <w:rFonts w:ascii="Arial" w:hAnsi="Arial" w:cs="Arial"/>
                <w:sz w:val="20"/>
                <w:szCs w:val="20"/>
              </w:rPr>
            </w:pPr>
            <w:r>
              <w:rPr>
                <w:rFonts w:ascii="Arial" w:hAnsi="Arial" w:cs="Arial"/>
                <w:bCs/>
                <w:sz w:val="20"/>
                <w:szCs w:val="20"/>
              </w:rPr>
              <w:t>BIOBIZKAIA</w:t>
            </w:r>
          </w:p>
        </w:tc>
        <w:tc>
          <w:tcPr>
            <w:tcW w:w="1874" w:type="dxa"/>
            <w:tcBorders>
              <w:top w:val="single" w:sz="8" w:space="0" w:color="auto"/>
              <w:left w:val="single" w:sz="8" w:space="0" w:color="auto"/>
              <w:bottom w:val="single" w:sz="8" w:space="0" w:color="auto"/>
              <w:right w:val="single" w:sz="8" w:space="0" w:color="auto"/>
            </w:tcBorders>
            <w:shd w:val="clear" w:color="auto" w:fill="BFBFBF"/>
            <w:vAlign w:val="center"/>
          </w:tcPr>
          <w:p w14:paraId="607928A1" w14:textId="77777777" w:rsidR="005E5F81" w:rsidRPr="004A5970" w:rsidRDefault="005E5F81" w:rsidP="000F403D">
            <w:pPr>
              <w:pStyle w:val="Default"/>
              <w:jc w:val="center"/>
              <w:rPr>
                <w:rFonts w:ascii="Arial" w:hAnsi="Arial" w:cs="Arial"/>
                <w:sz w:val="20"/>
                <w:szCs w:val="20"/>
              </w:rPr>
            </w:pPr>
            <w:r w:rsidRPr="004A5970">
              <w:rPr>
                <w:rFonts w:ascii="Arial" w:hAnsi="Arial" w:cs="Arial"/>
                <w:bCs/>
                <w:sz w:val="20"/>
                <w:szCs w:val="20"/>
              </w:rPr>
              <w:t>CANTIDAD</w:t>
            </w:r>
          </w:p>
        </w:tc>
        <w:tc>
          <w:tcPr>
            <w:tcW w:w="3827" w:type="dxa"/>
            <w:tcBorders>
              <w:top w:val="single" w:sz="8" w:space="0" w:color="auto"/>
              <w:left w:val="single" w:sz="8" w:space="0" w:color="auto"/>
              <w:bottom w:val="single" w:sz="8" w:space="0" w:color="auto"/>
              <w:right w:val="single" w:sz="8" w:space="0" w:color="auto"/>
            </w:tcBorders>
            <w:vAlign w:val="center"/>
          </w:tcPr>
          <w:p w14:paraId="23189A28" w14:textId="77777777" w:rsidR="005E5F81" w:rsidRPr="004A5970" w:rsidRDefault="005E5F81" w:rsidP="000F403D">
            <w:pPr>
              <w:pStyle w:val="Default"/>
              <w:tabs>
                <w:tab w:val="left" w:pos="525"/>
                <w:tab w:val="right" w:pos="3051"/>
              </w:tabs>
              <w:jc w:val="right"/>
              <w:rPr>
                <w:rFonts w:ascii="Arial" w:hAnsi="Arial" w:cs="Arial"/>
                <w:sz w:val="20"/>
                <w:szCs w:val="20"/>
              </w:rPr>
            </w:pPr>
            <w:r w:rsidRPr="004A5970">
              <w:rPr>
                <w:rFonts w:ascii="Arial" w:hAnsi="Arial" w:cs="Arial"/>
                <w:color w:val="BFBFBF"/>
                <w:sz w:val="20"/>
                <w:szCs w:val="20"/>
              </w:rPr>
              <w:t>(añádase cantidad según tablas)</w:t>
            </w:r>
            <w:r w:rsidRPr="004A5970">
              <w:rPr>
                <w:rFonts w:ascii="Arial" w:hAnsi="Arial" w:cs="Arial"/>
                <w:sz w:val="20"/>
                <w:szCs w:val="20"/>
              </w:rPr>
              <w:t xml:space="preserve"> euros</w:t>
            </w:r>
          </w:p>
        </w:tc>
      </w:tr>
      <w:tr w:rsidR="005E5F81" w:rsidRPr="004A5970" w14:paraId="34121F9F" w14:textId="77777777" w:rsidTr="000F403D">
        <w:trPr>
          <w:trHeight w:val="850"/>
          <w:jc w:val="center"/>
        </w:trPr>
        <w:tc>
          <w:tcPr>
            <w:tcW w:w="4962" w:type="dxa"/>
            <w:gridSpan w:val="2"/>
            <w:tcBorders>
              <w:top w:val="single" w:sz="8" w:space="0" w:color="auto"/>
              <w:left w:val="single" w:sz="8" w:space="0" w:color="auto"/>
              <w:bottom w:val="single" w:sz="8" w:space="0" w:color="auto"/>
              <w:right w:val="single" w:sz="8" w:space="0" w:color="auto"/>
            </w:tcBorders>
            <w:vAlign w:val="center"/>
          </w:tcPr>
          <w:p w14:paraId="586E6E0F" w14:textId="77777777" w:rsidR="005E5F81" w:rsidRPr="004A5970" w:rsidRDefault="005E5F81" w:rsidP="000F403D">
            <w:pPr>
              <w:pStyle w:val="Default"/>
              <w:jc w:val="right"/>
              <w:rPr>
                <w:rFonts w:ascii="Arial" w:hAnsi="Arial" w:cs="Arial"/>
                <w:sz w:val="20"/>
                <w:szCs w:val="20"/>
              </w:rPr>
            </w:pPr>
            <w:r w:rsidRPr="004A5970">
              <w:rPr>
                <w:rFonts w:ascii="Arial" w:hAnsi="Arial" w:cs="Arial"/>
                <w:sz w:val="20"/>
                <w:szCs w:val="20"/>
              </w:rPr>
              <w:t xml:space="preserve"> IVA  </w:t>
            </w:r>
          </w:p>
        </w:tc>
        <w:tc>
          <w:tcPr>
            <w:tcW w:w="3827" w:type="dxa"/>
            <w:tcBorders>
              <w:top w:val="single" w:sz="8" w:space="0" w:color="auto"/>
              <w:left w:val="single" w:sz="8" w:space="0" w:color="auto"/>
              <w:bottom w:val="single" w:sz="8" w:space="0" w:color="auto"/>
              <w:right w:val="single" w:sz="8" w:space="0" w:color="auto"/>
            </w:tcBorders>
            <w:vAlign w:val="center"/>
          </w:tcPr>
          <w:p w14:paraId="1F8107BA" w14:textId="77777777" w:rsidR="005E5F81" w:rsidRPr="004A5970" w:rsidRDefault="005E5F81" w:rsidP="000F403D">
            <w:pPr>
              <w:pStyle w:val="Default"/>
              <w:jc w:val="right"/>
              <w:rPr>
                <w:rFonts w:ascii="Arial" w:hAnsi="Arial" w:cs="Arial"/>
                <w:sz w:val="20"/>
                <w:szCs w:val="20"/>
              </w:rPr>
            </w:pPr>
            <w:r w:rsidRPr="004A5970">
              <w:rPr>
                <w:rFonts w:ascii="Arial" w:hAnsi="Arial" w:cs="Arial"/>
                <w:color w:val="BFBFBF"/>
                <w:sz w:val="20"/>
                <w:szCs w:val="20"/>
              </w:rPr>
              <w:t>(añádase IVA vigente)</w:t>
            </w:r>
            <w:r w:rsidRPr="004A5970">
              <w:rPr>
                <w:rFonts w:ascii="Arial" w:hAnsi="Arial" w:cs="Arial"/>
                <w:sz w:val="20"/>
                <w:szCs w:val="20"/>
              </w:rPr>
              <w:t xml:space="preserve"> euros</w:t>
            </w:r>
          </w:p>
        </w:tc>
      </w:tr>
      <w:tr w:rsidR="005E5F81" w:rsidRPr="004A5970" w14:paraId="1B27C618" w14:textId="77777777" w:rsidTr="000F403D">
        <w:trPr>
          <w:trHeight w:val="850"/>
          <w:jc w:val="center"/>
        </w:trPr>
        <w:tc>
          <w:tcPr>
            <w:tcW w:w="4962" w:type="dxa"/>
            <w:gridSpan w:val="2"/>
            <w:tcBorders>
              <w:top w:val="single" w:sz="8" w:space="0" w:color="auto"/>
              <w:left w:val="single" w:sz="8" w:space="0" w:color="auto"/>
              <w:bottom w:val="single" w:sz="8" w:space="0" w:color="auto"/>
              <w:right w:val="single" w:sz="8" w:space="0" w:color="auto"/>
            </w:tcBorders>
            <w:vAlign w:val="center"/>
          </w:tcPr>
          <w:p w14:paraId="3653E151" w14:textId="77777777" w:rsidR="005E5F81" w:rsidRPr="004A5970" w:rsidRDefault="005E5F81" w:rsidP="000F403D">
            <w:pPr>
              <w:pStyle w:val="Default"/>
              <w:jc w:val="right"/>
              <w:rPr>
                <w:rFonts w:ascii="Arial" w:hAnsi="Arial" w:cs="Arial"/>
                <w:b/>
                <w:sz w:val="20"/>
                <w:szCs w:val="20"/>
              </w:rPr>
            </w:pPr>
            <w:r w:rsidRPr="004A5970">
              <w:rPr>
                <w:rFonts w:ascii="Arial" w:hAnsi="Arial" w:cs="Arial"/>
                <w:b/>
                <w:sz w:val="20"/>
                <w:szCs w:val="20"/>
              </w:rPr>
              <w:t>TOTAL</w:t>
            </w:r>
          </w:p>
        </w:tc>
        <w:tc>
          <w:tcPr>
            <w:tcW w:w="3827" w:type="dxa"/>
            <w:tcBorders>
              <w:top w:val="single" w:sz="8" w:space="0" w:color="auto"/>
              <w:left w:val="single" w:sz="8" w:space="0" w:color="auto"/>
              <w:bottom w:val="single" w:sz="8" w:space="0" w:color="auto"/>
              <w:right w:val="single" w:sz="8" w:space="0" w:color="auto"/>
            </w:tcBorders>
            <w:vAlign w:val="center"/>
          </w:tcPr>
          <w:p w14:paraId="4AF7B000" w14:textId="77777777" w:rsidR="005E5F81" w:rsidRPr="004A5970" w:rsidRDefault="005E5F81" w:rsidP="000F403D">
            <w:pPr>
              <w:pStyle w:val="Default"/>
              <w:ind w:right="99"/>
              <w:jc w:val="right"/>
              <w:rPr>
                <w:rFonts w:ascii="Arial" w:hAnsi="Arial" w:cs="Arial"/>
                <w:b/>
                <w:sz w:val="20"/>
                <w:szCs w:val="20"/>
              </w:rPr>
            </w:pPr>
            <w:r w:rsidRPr="004A5970">
              <w:rPr>
                <w:rFonts w:ascii="Arial" w:hAnsi="Arial" w:cs="Arial"/>
                <w:color w:val="BFBFBF"/>
                <w:sz w:val="20"/>
                <w:szCs w:val="20"/>
              </w:rPr>
              <w:t>(debe coincidir con la suma de las dos filas anteriores)</w:t>
            </w:r>
            <w:r w:rsidRPr="004A5970">
              <w:rPr>
                <w:rFonts w:ascii="Arial" w:hAnsi="Arial" w:cs="Arial"/>
                <w:sz w:val="20"/>
                <w:szCs w:val="20"/>
              </w:rPr>
              <w:t xml:space="preserve"> euros</w:t>
            </w:r>
          </w:p>
        </w:tc>
      </w:tr>
    </w:tbl>
    <w:p w14:paraId="5FE7553E" w14:textId="77777777" w:rsidR="005E5F81" w:rsidRDefault="005E5F81" w:rsidP="005E5F81">
      <w:pPr>
        <w:keepNext/>
        <w:spacing w:before="120" w:after="120" w:line="276" w:lineRule="auto"/>
        <w:ind w:left="543"/>
        <w:jc w:val="both"/>
        <w:rPr>
          <w:rFonts w:ascii="Arial" w:hAnsi="Arial" w:cs="Arial"/>
          <w:sz w:val="20"/>
          <w:szCs w:val="20"/>
          <w:lang w:val="es-ES_tradnl"/>
        </w:rPr>
      </w:pPr>
    </w:p>
    <w:p w14:paraId="48BE1326" w14:textId="77777777" w:rsidR="005E5F81" w:rsidRPr="004A5970" w:rsidRDefault="005E5F81" w:rsidP="005E5F81">
      <w:pPr>
        <w:keepNext/>
        <w:numPr>
          <w:ilvl w:val="1"/>
          <w:numId w:val="9"/>
        </w:numPr>
        <w:spacing w:before="120" w:after="120" w:line="276" w:lineRule="auto"/>
        <w:jc w:val="both"/>
        <w:rPr>
          <w:rFonts w:ascii="Arial" w:hAnsi="Arial" w:cs="Arial"/>
          <w:sz w:val="20"/>
          <w:szCs w:val="20"/>
          <w:lang w:val="es-ES_tradnl"/>
        </w:rPr>
      </w:pPr>
      <w:r>
        <w:rPr>
          <w:rFonts w:ascii="Arial" w:hAnsi="Arial" w:cs="Arial"/>
          <w:sz w:val="20"/>
          <w:szCs w:val="20"/>
          <w:lang w:val="es-ES_tradnl"/>
        </w:rPr>
        <w:br w:type="page"/>
      </w:r>
      <w:r w:rsidRPr="004A5970">
        <w:rPr>
          <w:rFonts w:ascii="Arial" w:hAnsi="Arial" w:cs="Arial"/>
          <w:sz w:val="20"/>
          <w:szCs w:val="20"/>
          <w:lang w:val="es-ES_tradnl"/>
        </w:rPr>
        <w:lastRenderedPageBreak/>
        <w:t>Concepto de la factura: GASTOS POR EJECUCIÓN DEL ENSAYO</w:t>
      </w:r>
    </w:p>
    <w:p w14:paraId="3EF17AA9" w14:textId="77777777" w:rsidR="005E5F81" w:rsidRPr="00CE2D28" w:rsidRDefault="005E5F81" w:rsidP="005E5F81">
      <w:pPr>
        <w:ind w:left="360"/>
        <w:jc w:val="center"/>
        <w:rPr>
          <w:rFonts w:ascii="Arial Narrow" w:hAnsi="Arial Narrow"/>
          <w:b/>
          <w:color w:val="808080"/>
          <w:sz w:val="20"/>
          <w:szCs w:val="20"/>
          <w:lang w:val="es-ES_tradnl"/>
        </w:rPr>
      </w:pPr>
      <w:r w:rsidRPr="001F1F57">
        <w:rPr>
          <w:rFonts w:ascii="Arial" w:hAnsi="Arial" w:cs="Arial"/>
          <w:b/>
          <w:color w:val="808080"/>
          <w:sz w:val="20"/>
          <w:szCs w:val="20"/>
          <w:lang w:val="es-ES_tradnl"/>
        </w:rPr>
        <w:t>Tabla II.  Gastos por ejecución del ensayo</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1441"/>
        <w:gridCol w:w="2269"/>
        <w:gridCol w:w="1647"/>
        <w:gridCol w:w="1494"/>
        <w:gridCol w:w="1795"/>
      </w:tblGrid>
      <w:tr w:rsidR="005E5F81" w:rsidRPr="004A5970" w14:paraId="6755788F" w14:textId="77777777" w:rsidTr="000F403D">
        <w:trPr>
          <w:trHeight w:val="462"/>
        </w:trPr>
        <w:tc>
          <w:tcPr>
            <w:tcW w:w="606" w:type="pct"/>
            <w:tcBorders>
              <w:top w:val="single" w:sz="4" w:space="0" w:color="auto"/>
              <w:left w:val="single" w:sz="4" w:space="0" w:color="auto"/>
              <w:bottom w:val="single" w:sz="4" w:space="0" w:color="auto"/>
              <w:right w:val="single" w:sz="4" w:space="0" w:color="auto"/>
            </w:tcBorders>
            <w:shd w:val="clear" w:color="auto" w:fill="BFBFBF"/>
            <w:vAlign w:val="center"/>
          </w:tcPr>
          <w:p w14:paraId="50FB87C6"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VISITA</w:t>
            </w:r>
          </w:p>
        </w:tc>
        <w:tc>
          <w:tcPr>
            <w:tcW w:w="732" w:type="pct"/>
            <w:tcBorders>
              <w:top w:val="single" w:sz="4" w:space="0" w:color="auto"/>
              <w:left w:val="single" w:sz="4" w:space="0" w:color="auto"/>
              <w:bottom w:val="single" w:sz="4" w:space="0" w:color="auto"/>
              <w:right w:val="single" w:sz="4" w:space="0" w:color="auto"/>
            </w:tcBorders>
            <w:shd w:val="clear" w:color="auto" w:fill="BFBFBF"/>
          </w:tcPr>
          <w:p w14:paraId="5C94A3B9"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b/>
                <w:sz w:val="20"/>
                <w:szCs w:val="20"/>
                <w:lang w:val="es-ES_tradnl"/>
              </w:rPr>
              <w:t>A</w:t>
            </w:r>
          </w:p>
          <w:p w14:paraId="4D59E685"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 xml:space="preserve">IMPORTE  POR VISITA </w:t>
            </w:r>
          </w:p>
        </w:tc>
        <w:tc>
          <w:tcPr>
            <w:tcW w:w="1153" w:type="pct"/>
            <w:tcBorders>
              <w:top w:val="single" w:sz="4" w:space="0" w:color="auto"/>
              <w:left w:val="single" w:sz="4" w:space="0" w:color="auto"/>
              <w:bottom w:val="single" w:sz="4" w:space="0" w:color="auto"/>
              <w:right w:val="single" w:sz="4" w:space="0" w:color="auto"/>
            </w:tcBorders>
            <w:shd w:val="clear" w:color="auto" w:fill="BFBFBF"/>
          </w:tcPr>
          <w:p w14:paraId="0CED4EE4"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B</w:t>
            </w:r>
          </w:p>
          <w:p w14:paraId="06F83AC0"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COSTES DIRECTOS EXTRAORDINARIOS</w:t>
            </w:r>
          </w:p>
        </w:tc>
        <w:tc>
          <w:tcPr>
            <w:tcW w:w="837" w:type="pct"/>
            <w:tcBorders>
              <w:top w:val="single" w:sz="4" w:space="0" w:color="auto"/>
              <w:left w:val="single" w:sz="4" w:space="0" w:color="auto"/>
              <w:bottom w:val="single" w:sz="4" w:space="0" w:color="auto"/>
              <w:right w:val="single" w:sz="4" w:space="0" w:color="auto"/>
            </w:tcBorders>
            <w:shd w:val="clear" w:color="auto" w:fill="BFBFBF"/>
          </w:tcPr>
          <w:p w14:paraId="7BF29AE2"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C</w:t>
            </w:r>
          </w:p>
          <w:p w14:paraId="252CC6B7"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COSTES POR GESTIÓN DE MUESTRAS</w:t>
            </w:r>
          </w:p>
        </w:tc>
        <w:tc>
          <w:tcPr>
            <w:tcW w:w="759" w:type="pct"/>
            <w:tcBorders>
              <w:top w:val="single" w:sz="4" w:space="0" w:color="auto"/>
              <w:left w:val="single" w:sz="4" w:space="0" w:color="auto"/>
              <w:bottom w:val="single" w:sz="4" w:space="0" w:color="auto"/>
              <w:right w:val="single" w:sz="4" w:space="0" w:color="auto"/>
            </w:tcBorders>
            <w:shd w:val="clear" w:color="auto" w:fill="BFBFBF"/>
          </w:tcPr>
          <w:p w14:paraId="41D022A3"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D</w:t>
            </w:r>
          </w:p>
          <w:p w14:paraId="68CD9DFB"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sz w:val="20"/>
                <w:szCs w:val="20"/>
                <w:lang w:val="es-ES_tradnl"/>
              </w:rPr>
              <w:t>COSTES DE FARMACIA</w:t>
            </w:r>
          </w:p>
        </w:tc>
        <w:tc>
          <w:tcPr>
            <w:tcW w:w="912" w:type="pct"/>
            <w:tcBorders>
              <w:top w:val="single" w:sz="4" w:space="0" w:color="auto"/>
              <w:left w:val="single" w:sz="4" w:space="0" w:color="auto"/>
              <w:bottom w:val="single" w:sz="4" w:space="0" w:color="auto"/>
              <w:right w:val="single" w:sz="4" w:space="0" w:color="auto"/>
            </w:tcBorders>
            <w:shd w:val="clear" w:color="auto" w:fill="BFBFBF"/>
          </w:tcPr>
          <w:p w14:paraId="33328D10"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b/>
                <w:sz w:val="20"/>
                <w:szCs w:val="20"/>
                <w:lang w:val="es-ES_tradnl"/>
              </w:rPr>
              <w:t xml:space="preserve">TOTAL </w:t>
            </w:r>
            <w:r w:rsidRPr="004A5970">
              <w:rPr>
                <w:rFonts w:ascii="Arial" w:hAnsi="Arial" w:cs="Arial"/>
                <w:sz w:val="20"/>
                <w:szCs w:val="20"/>
                <w:lang w:val="es-ES_tradnl"/>
              </w:rPr>
              <w:t>COSTES DE EJECUCIÓN</w:t>
            </w:r>
          </w:p>
          <w:p w14:paraId="355A615A"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(A+B+C+D)</w:t>
            </w:r>
          </w:p>
        </w:tc>
      </w:tr>
      <w:tr w:rsidR="005E5F81" w:rsidRPr="004A5970" w14:paraId="63F16253" w14:textId="77777777" w:rsidTr="000F403D">
        <w:tc>
          <w:tcPr>
            <w:tcW w:w="606" w:type="pct"/>
            <w:tcBorders>
              <w:top w:val="single" w:sz="4" w:space="0" w:color="auto"/>
              <w:left w:val="single" w:sz="4" w:space="0" w:color="auto"/>
              <w:bottom w:val="single" w:sz="4" w:space="0" w:color="auto"/>
              <w:right w:val="single" w:sz="4" w:space="0" w:color="auto"/>
            </w:tcBorders>
          </w:tcPr>
          <w:p w14:paraId="54FEEEFF" w14:textId="77777777" w:rsidR="005E5F81" w:rsidRPr="004A5970" w:rsidRDefault="005E5F81" w:rsidP="000F403D">
            <w:pPr>
              <w:keepNext/>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 xml:space="preserve">V1 </w:t>
            </w:r>
          </w:p>
        </w:tc>
        <w:tc>
          <w:tcPr>
            <w:tcW w:w="732" w:type="pct"/>
            <w:tcBorders>
              <w:top w:val="single" w:sz="4" w:space="0" w:color="auto"/>
              <w:left w:val="single" w:sz="4" w:space="0" w:color="auto"/>
              <w:bottom w:val="single" w:sz="4" w:space="0" w:color="auto"/>
              <w:right w:val="single" w:sz="4" w:space="0" w:color="auto"/>
            </w:tcBorders>
          </w:tcPr>
          <w:p w14:paraId="53239FCD"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18B65C48" w14:textId="77777777" w:rsidR="005E5F81" w:rsidRPr="004A5970" w:rsidRDefault="005E5F81" w:rsidP="000F403D">
            <w:pPr>
              <w:keepNext/>
              <w:spacing w:before="120" w:after="120" w:line="276" w:lineRule="auto"/>
              <w:jc w:val="both"/>
              <w:rPr>
                <w:rFonts w:ascii="Arial" w:hAnsi="Arial" w:cs="Arial"/>
                <w:color w:val="BFBFBF"/>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26FF03B5"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203E1085"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080C8906"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22F2F980" w14:textId="77777777" w:rsidTr="000F403D">
        <w:tc>
          <w:tcPr>
            <w:tcW w:w="606" w:type="pct"/>
            <w:tcBorders>
              <w:top w:val="single" w:sz="4" w:space="0" w:color="auto"/>
              <w:left w:val="single" w:sz="4" w:space="0" w:color="auto"/>
              <w:bottom w:val="single" w:sz="4" w:space="0" w:color="auto"/>
              <w:right w:val="single" w:sz="4" w:space="0" w:color="auto"/>
            </w:tcBorders>
          </w:tcPr>
          <w:p w14:paraId="3E55FE5E" w14:textId="77777777" w:rsidR="005E5F81" w:rsidRPr="004A5970" w:rsidRDefault="005E5F81" w:rsidP="000F403D">
            <w:pPr>
              <w:keepNext/>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V2</w:t>
            </w:r>
          </w:p>
        </w:tc>
        <w:tc>
          <w:tcPr>
            <w:tcW w:w="732" w:type="pct"/>
            <w:tcBorders>
              <w:top w:val="single" w:sz="4" w:space="0" w:color="auto"/>
              <w:left w:val="single" w:sz="4" w:space="0" w:color="auto"/>
              <w:bottom w:val="single" w:sz="4" w:space="0" w:color="auto"/>
              <w:right w:val="single" w:sz="4" w:space="0" w:color="auto"/>
            </w:tcBorders>
          </w:tcPr>
          <w:p w14:paraId="040C2B6D"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61EAAED1"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034166F0"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7F16C4F3"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278E8E39"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4A5479F7" w14:textId="77777777" w:rsidTr="000F403D">
        <w:tc>
          <w:tcPr>
            <w:tcW w:w="606" w:type="pct"/>
            <w:tcBorders>
              <w:top w:val="single" w:sz="4" w:space="0" w:color="auto"/>
              <w:left w:val="single" w:sz="4" w:space="0" w:color="auto"/>
              <w:bottom w:val="single" w:sz="4" w:space="0" w:color="auto"/>
              <w:right w:val="single" w:sz="4" w:space="0" w:color="auto"/>
            </w:tcBorders>
          </w:tcPr>
          <w:p w14:paraId="5E5A6057" w14:textId="77777777" w:rsidR="005E5F81" w:rsidRPr="004A5970" w:rsidRDefault="005E5F81" w:rsidP="000F403D">
            <w:pPr>
              <w:keepNext/>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V3</w:t>
            </w:r>
          </w:p>
        </w:tc>
        <w:tc>
          <w:tcPr>
            <w:tcW w:w="732" w:type="pct"/>
            <w:tcBorders>
              <w:top w:val="single" w:sz="4" w:space="0" w:color="auto"/>
              <w:left w:val="single" w:sz="4" w:space="0" w:color="auto"/>
              <w:bottom w:val="single" w:sz="4" w:space="0" w:color="auto"/>
              <w:right w:val="single" w:sz="4" w:space="0" w:color="auto"/>
            </w:tcBorders>
          </w:tcPr>
          <w:p w14:paraId="4C2ED653"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3BE11D7F"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463567D4"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09DD0FED"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00B8BDC2"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6E38DBCD" w14:textId="77777777" w:rsidTr="000F403D">
        <w:tc>
          <w:tcPr>
            <w:tcW w:w="606" w:type="pct"/>
            <w:tcBorders>
              <w:top w:val="single" w:sz="4" w:space="0" w:color="auto"/>
              <w:left w:val="single" w:sz="4" w:space="0" w:color="auto"/>
              <w:bottom w:val="single" w:sz="4" w:space="0" w:color="auto"/>
              <w:right w:val="single" w:sz="4" w:space="0" w:color="auto"/>
            </w:tcBorders>
          </w:tcPr>
          <w:p w14:paraId="25D7E54E" w14:textId="77777777" w:rsidR="005E5F81" w:rsidRPr="004A5970" w:rsidRDefault="005E5F81" w:rsidP="000F403D">
            <w:pPr>
              <w:keepNext/>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Vn</w:t>
            </w:r>
          </w:p>
        </w:tc>
        <w:tc>
          <w:tcPr>
            <w:tcW w:w="732" w:type="pct"/>
            <w:tcBorders>
              <w:top w:val="single" w:sz="4" w:space="0" w:color="auto"/>
              <w:left w:val="single" w:sz="4" w:space="0" w:color="auto"/>
              <w:bottom w:val="single" w:sz="4" w:space="0" w:color="auto"/>
              <w:right w:val="single" w:sz="4" w:space="0" w:color="auto"/>
            </w:tcBorders>
          </w:tcPr>
          <w:p w14:paraId="6684A7D7"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0A27E064"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36D8046A"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182E372B"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40072C3C"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187BBA4E" w14:textId="77777777" w:rsidTr="000F403D">
        <w:tc>
          <w:tcPr>
            <w:tcW w:w="606" w:type="pct"/>
            <w:tcBorders>
              <w:top w:val="single" w:sz="4" w:space="0" w:color="auto"/>
              <w:left w:val="single" w:sz="4" w:space="0" w:color="auto"/>
              <w:bottom w:val="single" w:sz="4" w:space="0" w:color="auto"/>
              <w:right w:val="single" w:sz="4" w:space="0" w:color="auto"/>
            </w:tcBorders>
          </w:tcPr>
          <w:p w14:paraId="165537CB" w14:textId="77777777" w:rsidR="005E5F81" w:rsidRPr="004A5970" w:rsidRDefault="005E5F81" w:rsidP="000F403D">
            <w:pPr>
              <w:keepNext/>
              <w:spacing w:before="120" w:after="120" w:line="276" w:lineRule="auto"/>
              <w:jc w:val="both"/>
              <w:rPr>
                <w:rFonts w:ascii="Arial" w:hAnsi="Arial" w:cs="Arial"/>
                <w:b/>
                <w:sz w:val="20"/>
                <w:szCs w:val="20"/>
                <w:lang w:val="es-ES_tradnl"/>
              </w:rPr>
            </w:pPr>
            <w:r w:rsidRPr="004A5970">
              <w:rPr>
                <w:rFonts w:ascii="Arial" w:hAnsi="Arial" w:cs="Arial"/>
                <w:b/>
                <w:sz w:val="20"/>
                <w:szCs w:val="20"/>
                <w:lang w:val="es-ES_tradnl"/>
              </w:rPr>
              <w:t>TOTAL</w:t>
            </w:r>
          </w:p>
        </w:tc>
        <w:tc>
          <w:tcPr>
            <w:tcW w:w="732" w:type="pct"/>
            <w:tcBorders>
              <w:top w:val="single" w:sz="4" w:space="0" w:color="auto"/>
              <w:left w:val="single" w:sz="4" w:space="0" w:color="auto"/>
              <w:bottom w:val="single" w:sz="4" w:space="0" w:color="auto"/>
              <w:right w:val="single" w:sz="4" w:space="0" w:color="auto"/>
            </w:tcBorders>
          </w:tcPr>
          <w:p w14:paraId="5E4A2503" w14:textId="77777777" w:rsidR="005E5F81" w:rsidRPr="004A5970" w:rsidRDefault="005E5F81" w:rsidP="000F403D">
            <w:pPr>
              <w:keepNext/>
              <w:spacing w:before="120" w:after="120" w:line="276" w:lineRule="auto"/>
              <w:jc w:val="both"/>
              <w:rPr>
                <w:rFonts w:ascii="Arial" w:hAnsi="Arial" w:cs="Arial"/>
                <w:color w:val="BFBFBF"/>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5D7ABBC1"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4881C8E2"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360463EA" w14:textId="77777777" w:rsidR="005E5F81" w:rsidRPr="004A5970" w:rsidRDefault="005E5F81" w:rsidP="000F403D">
            <w:pPr>
              <w:keepNext/>
              <w:spacing w:before="120" w:after="120" w:line="276" w:lineRule="auto"/>
              <w:jc w:val="both"/>
              <w:rPr>
                <w:rFonts w:ascii="Arial" w:hAnsi="Arial" w:cs="Arial"/>
                <w:color w:val="A6A6A6"/>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6179CB5E" w14:textId="77777777" w:rsidR="005E5F81" w:rsidRPr="004A5970" w:rsidRDefault="005E5F81" w:rsidP="000F403D">
            <w:pPr>
              <w:keepNext/>
              <w:spacing w:before="120" w:after="120" w:line="276" w:lineRule="auto"/>
              <w:jc w:val="both"/>
              <w:rPr>
                <w:rFonts w:ascii="Arial" w:hAnsi="Arial" w:cs="Arial"/>
                <w:color w:val="A6A6A6"/>
                <w:sz w:val="20"/>
                <w:szCs w:val="20"/>
                <w:lang w:val="es-ES_tradnl"/>
              </w:rPr>
            </w:pPr>
            <w:r w:rsidRPr="004A5970">
              <w:rPr>
                <w:rFonts w:ascii="Arial" w:hAnsi="Arial" w:cs="Arial"/>
                <w:color w:val="A6A6A6"/>
                <w:sz w:val="20"/>
                <w:szCs w:val="20"/>
                <w:lang w:val="es-ES_tradnl"/>
              </w:rPr>
              <w:t>(1)</w:t>
            </w:r>
          </w:p>
        </w:tc>
      </w:tr>
    </w:tbl>
    <w:p w14:paraId="5DA6FE0D" w14:textId="77777777" w:rsidR="005E5F81" w:rsidRPr="004A5970" w:rsidRDefault="005E5F81" w:rsidP="005E5F81">
      <w:pPr>
        <w:spacing w:before="120" w:after="120" w:line="276" w:lineRule="auto"/>
        <w:rPr>
          <w:rFonts w:ascii="Arial" w:hAnsi="Arial" w:cs="Arial"/>
          <w:color w:val="BFBFBF"/>
          <w:sz w:val="20"/>
          <w:szCs w:val="20"/>
          <w:lang w:val="es-ES_tradnl"/>
        </w:rPr>
      </w:pPr>
      <w:r w:rsidRPr="004A5970">
        <w:rPr>
          <w:rFonts w:ascii="Arial" w:hAnsi="Arial" w:cs="Arial"/>
          <w:color w:val="BFBFBF"/>
          <w:sz w:val="20"/>
          <w:szCs w:val="20"/>
          <w:lang w:val="es-ES_tradnl"/>
        </w:rPr>
        <w:t>.</w:t>
      </w:r>
      <w:r w:rsidRPr="004A5970" w:rsidDel="00CE6BDC">
        <w:rPr>
          <w:rFonts w:ascii="Arial" w:hAnsi="Arial" w:cs="Arial"/>
          <w:color w:val="BFBFBF"/>
          <w:sz w:val="20"/>
          <w:szCs w:val="20"/>
          <w:lang w:val="es-ES_tradnl"/>
        </w:rPr>
        <w:t xml:space="preserve"> </w:t>
      </w:r>
      <w:r w:rsidRPr="004A5970">
        <w:rPr>
          <w:rFonts w:ascii="Arial" w:hAnsi="Arial" w:cs="Arial"/>
          <w:color w:val="BFBFBF"/>
          <w:sz w:val="20"/>
          <w:szCs w:val="20"/>
          <w:lang w:val="es-ES_tradnl"/>
        </w:rPr>
        <w:t>(1) Debe constar en el apartado 7.1.2 del contrato</w:t>
      </w:r>
    </w:p>
    <w:p w14:paraId="6A6D3002" w14:textId="77777777" w:rsidR="005E5F81" w:rsidRPr="004A5970" w:rsidRDefault="005E5F81" w:rsidP="005E5F81">
      <w:pPr>
        <w:tabs>
          <w:tab w:val="left" w:pos="142"/>
        </w:tabs>
        <w:spacing w:before="120" w:after="120" w:line="276" w:lineRule="auto"/>
        <w:rPr>
          <w:rFonts w:ascii="Arial" w:hAnsi="Arial" w:cs="Arial"/>
          <w:b/>
          <w:sz w:val="22"/>
          <w:szCs w:val="22"/>
          <w:lang w:val="es-ES_tradnl"/>
        </w:rPr>
      </w:pPr>
      <w:r w:rsidRPr="004A5970">
        <w:rPr>
          <w:rFonts w:ascii="Arial" w:eastAsia="Calibri" w:hAnsi="Arial" w:cs="Arial"/>
          <w:b/>
          <w:sz w:val="22"/>
          <w:szCs w:val="22"/>
          <w:lang w:val="es-ES_tradnl"/>
        </w:rPr>
        <w:t xml:space="preserve">TOTAL GLOBAL DEL </w:t>
      </w:r>
      <w:r>
        <w:rPr>
          <w:rFonts w:ascii="Arial" w:eastAsia="Calibri" w:hAnsi="Arial" w:cs="Arial"/>
          <w:b/>
          <w:sz w:val="22"/>
          <w:szCs w:val="22"/>
          <w:lang w:val="es-ES_tradnl"/>
        </w:rPr>
        <w:t>ENSAYO</w:t>
      </w:r>
      <w:r w:rsidRPr="004A5970">
        <w:rPr>
          <w:rFonts w:ascii="Arial" w:eastAsia="Calibri" w:hAnsi="Arial" w:cs="Arial"/>
          <w:b/>
          <w:sz w:val="22"/>
          <w:szCs w:val="22"/>
          <w:lang w:val="es-ES_tradnl"/>
        </w:rPr>
        <w:t xml:space="preserve">= _____EUROS </w:t>
      </w:r>
      <w:r w:rsidRPr="004A5970">
        <w:rPr>
          <w:rFonts w:ascii="Arial" w:hAnsi="Arial" w:cs="Arial"/>
          <w:b/>
          <w:sz w:val="22"/>
          <w:szCs w:val="22"/>
          <w:lang w:val="es-ES_tradnl"/>
        </w:rPr>
        <w:t>(X pacientes x _____Euros)</w:t>
      </w:r>
    </w:p>
    <w:p w14:paraId="79D79D28" w14:textId="77777777" w:rsidR="005E5F81" w:rsidRPr="004A5970" w:rsidRDefault="005E5F81" w:rsidP="005E5F81">
      <w:pPr>
        <w:spacing w:before="120" w:after="120" w:line="276" w:lineRule="auto"/>
        <w:jc w:val="right"/>
        <w:rPr>
          <w:rFonts w:ascii="Arial" w:hAnsi="Arial"/>
          <w:sz w:val="20"/>
          <w:lang w:val="es-ES_tradnl"/>
        </w:rPr>
      </w:pPr>
    </w:p>
    <w:p w14:paraId="5FB4FEF7" w14:textId="77777777" w:rsidR="005E5F81" w:rsidRPr="004A5970" w:rsidRDefault="005E5F81" w:rsidP="005E5F81">
      <w:pPr>
        <w:numPr>
          <w:ilvl w:val="1"/>
          <w:numId w:val="9"/>
        </w:numPr>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Desglose de costes por visita (Tabla III)</w:t>
      </w:r>
    </w:p>
    <w:p w14:paraId="3DA63840"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III. Desglose de costes por visita (A)</w:t>
      </w:r>
    </w:p>
    <w:tbl>
      <w:tblPr>
        <w:tblW w:w="4652" w:type="pct"/>
        <w:jc w:val="center"/>
        <w:tblLayout w:type="fixed"/>
        <w:tblCellMar>
          <w:left w:w="0" w:type="dxa"/>
          <w:right w:w="0" w:type="dxa"/>
        </w:tblCellMar>
        <w:tblLook w:val="0000" w:firstRow="0" w:lastRow="0" w:firstColumn="0" w:lastColumn="0" w:noHBand="0" w:noVBand="0"/>
      </w:tblPr>
      <w:tblGrid>
        <w:gridCol w:w="974"/>
        <w:gridCol w:w="1257"/>
        <w:gridCol w:w="1620"/>
        <w:gridCol w:w="2224"/>
        <w:gridCol w:w="2479"/>
      </w:tblGrid>
      <w:tr w:rsidR="005E5F81" w:rsidRPr="004A5970" w14:paraId="4D1AD62D" w14:textId="77777777" w:rsidTr="000F403D">
        <w:trPr>
          <w:cantSplit/>
          <w:trHeight w:val="640"/>
          <w:jc w:val="center"/>
        </w:trPr>
        <w:tc>
          <w:tcPr>
            <w:tcW w:w="569" w:type="pct"/>
            <w:vMerge w:val="restart"/>
            <w:tcBorders>
              <w:top w:val="single" w:sz="8" w:space="0" w:color="auto"/>
              <w:left w:val="single" w:sz="8" w:space="0" w:color="auto"/>
              <w:right w:val="single" w:sz="8" w:space="0" w:color="auto"/>
            </w:tcBorders>
            <w:shd w:val="clear" w:color="auto" w:fill="BFBFBF"/>
            <w:tcMar>
              <w:top w:w="0" w:type="dxa"/>
              <w:left w:w="108" w:type="dxa"/>
              <w:bottom w:w="0" w:type="dxa"/>
              <w:right w:w="108" w:type="dxa"/>
            </w:tcMar>
            <w:vAlign w:val="center"/>
          </w:tcPr>
          <w:p w14:paraId="2CC8C605" w14:textId="77777777" w:rsidR="005E5F81" w:rsidRPr="004A5970" w:rsidRDefault="005E5F81" w:rsidP="000F403D">
            <w:pPr>
              <w:jc w:val="center"/>
              <w:rPr>
                <w:rFonts w:ascii="Arial" w:hAnsi="Arial" w:cs="Arial"/>
                <w:b/>
                <w:sz w:val="20"/>
                <w:szCs w:val="20"/>
                <w:lang w:val="es-ES_tradnl"/>
              </w:rPr>
            </w:pPr>
            <w:r w:rsidRPr="004A5970">
              <w:rPr>
                <w:rFonts w:ascii="Arial" w:hAnsi="Arial" w:cs="Arial"/>
                <w:b/>
                <w:sz w:val="20"/>
                <w:szCs w:val="20"/>
                <w:lang w:val="es-ES_tradnl"/>
              </w:rPr>
              <w:t>VISITA</w:t>
            </w:r>
          </w:p>
        </w:tc>
        <w:tc>
          <w:tcPr>
            <w:tcW w:w="735" w:type="pct"/>
            <w:vMerge w:val="restart"/>
            <w:tcBorders>
              <w:top w:val="single" w:sz="8" w:space="0" w:color="auto"/>
              <w:left w:val="nil"/>
              <w:right w:val="single" w:sz="8" w:space="0" w:color="auto"/>
            </w:tcBorders>
            <w:shd w:val="clear" w:color="auto" w:fill="BFBFBF"/>
            <w:vAlign w:val="center"/>
          </w:tcPr>
          <w:p w14:paraId="2D616E55"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IMPORTE</w:t>
            </w:r>
          </w:p>
          <w:p w14:paraId="0DD2756B"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TOTAL</w:t>
            </w:r>
          </w:p>
          <w:p w14:paraId="5DEF48BC"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POR VISITA</w:t>
            </w:r>
          </w:p>
        </w:tc>
        <w:tc>
          <w:tcPr>
            <w:tcW w:w="947" w:type="pct"/>
            <w:vMerge w:val="restart"/>
            <w:tcBorders>
              <w:top w:val="single" w:sz="8" w:space="0" w:color="auto"/>
              <w:left w:val="single" w:sz="8" w:space="0" w:color="auto"/>
              <w:right w:val="single" w:sz="8" w:space="0" w:color="auto"/>
            </w:tcBorders>
            <w:shd w:val="clear" w:color="auto" w:fill="BFBFBF"/>
          </w:tcPr>
          <w:p w14:paraId="3FC63D59" w14:textId="77777777" w:rsidR="005E5F81" w:rsidRPr="004A5970" w:rsidRDefault="005E5F81" w:rsidP="000F403D">
            <w:pPr>
              <w:keepNext/>
              <w:spacing w:before="120" w:after="120" w:line="276" w:lineRule="auto"/>
              <w:jc w:val="center"/>
              <w:rPr>
                <w:rFonts w:ascii="Arial" w:hAnsi="Arial" w:cs="Arial"/>
                <w:sz w:val="20"/>
                <w:szCs w:val="20"/>
                <w:lang w:val="es-ES_tradnl"/>
              </w:rPr>
            </w:pPr>
            <w:r>
              <w:rPr>
                <w:rFonts w:ascii="Arial" w:hAnsi="Arial" w:cs="Arial"/>
                <w:sz w:val="20"/>
                <w:szCs w:val="20"/>
                <w:lang w:val="es-ES_tradnl"/>
              </w:rPr>
              <w:t>BIOBIZKAIA</w:t>
            </w:r>
          </w:p>
          <w:p w14:paraId="332C4C22"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 xml:space="preserve">Gastos adm. </w:t>
            </w:r>
          </w:p>
          <w:p w14:paraId="45719529"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(10%)</w:t>
            </w:r>
          </w:p>
        </w:tc>
        <w:tc>
          <w:tcPr>
            <w:tcW w:w="2749"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741372"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RESTO DE LOS COSTES POR VISITA</w:t>
            </w:r>
          </w:p>
        </w:tc>
      </w:tr>
      <w:tr w:rsidR="005E5F81" w:rsidRPr="004A5970" w14:paraId="223CC42F" w14:textId="77777777" w:rsidTr="000F403D">
        <w:trPr>
          <w:cantSplit/>
          <w:trHeight w:val="691"/>
          <w:jc w:val="center"/>
        </w:trPr>
        <w:tc>
          <w:tcPr>
            <w:tcW w:w="569" w:type="pct"/>
            <w:vMerge/>
            <w:tcBorders>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19976D6B" w14:textId="77777777" w:rsidR="005E5F81" w:rsidRPr="004A5970" w:rsidRDefault="005E5F81" w:rsidP="000F403D">
            <w:pPr>
              <w:jc w:val="center"/>
              <w:rPr>
                <w:rFonts w:ascii="Arial" w:hAnsi="Arial" w:cs="Arial"/>
                <w:b/>
                <w:sz w:val="20"/>
                <w:szCs w:val="20"/>
              </w:rPr>
            </w:pPr>
          </w:p>
        </w:tc>
        <w:tc>
          <w:tcPr>
            <w:tcW w:w="735" w:type="pct"/>
            <w:vMerge/>
            <w:tcBorders>
              <w:left w:val="nil"/>
              <w:bottom w:val="single" w:sz="8" w:space="0" w:color="auto"/>
              <w:right w:val="single" w:sz="8" w:space="0" w:color="auto"/>
            </w:tcBorders>
            <w:shd w:val="clear" w:color="auto" w:fill="BFBFBF"/>
            <w:tcMar>
              <w:top w:w="0" w:type="dxa"/>
              <w:left w:w="108" w:type="dxa"/>
              <w:bottom w:w="0" w:type="dxa"/>
              <w:right w:w="108" w:type="dxa"/>
            </w:tcMar>
          </w:tcPr>
          <w:p w14:paraId="614D5904" w14:textId="77777777" w:rsidR="005E5F81" w:rsidRPr="004A5970" w:rsidRDefault="005E5F81" w:rsidP="000F403D">
            <w:pPr>
              <w:jc w:val="center"/>
              <w:rPr>
                <w:rFonts w:ascii="Arial" w:hAnsi="Arial" w:cs="Arial"/>
                <w:sz w:val="20"/>
                <w:szCs w:val="20"/>
              </w:rPr>
            </w:pPr>
          </w:p>
        </w:tc>
        <w:tc>
          <w:tcPr>
            <w:tcW w:w="947" w:type="pct"/>
            <w:vMerge/>
            <w:tcBorders>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6F5CE2AA" w14:textId="77777777" w:rsidR="005E5F81" w:rsidRPr="004A5970" w:rsidRDefault="005E5F81" w:rsidP="000F403D">
            <w:pPr>
              <w:keepNext/>
              <w:spacing w:before="120" w:after="120" w:line="276" w:lineRule="auto"/>
              <w:jc w:val="center"/>
              <w:rPr>
                <w:rFonts w:ascii="Arial" w:hAnsi="Arial" w:cs="Arial"/>
                <w:sz w:val="20"/>
                <w:szCs w:val="20"/>
              </w:rPr>
            </w:pPr>
          </w:p>
        </w:tc>
        <w:tc>
          <w:tcPr>
            <w:tcW w:w="13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9708965"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Asignación al centro (30%)</w:t>
            </w:r>
          </w:p>
        </w:tc>
        <w:tc>
          <w:tcPr>
            <w:tcW w:w="144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D53C86C" w14:textId="77777777" w:rsidR="005E5F81" w:rsidRPr="004A5970" w:rsidRDefault="005E5F81" w:rsidP="000F403D">
            <w:pPr>
              <w:jc w:val="center"/>
              <w:rPr>
                <w:rFonts w:ascii="Arial" w:hAnsi="Arial" w:cs="Arial"/>
                <w:sz w:val="20"/>
                <w:szCs w:val="20"/>
              </w:rPr>
            </w:pPr>
            <w:r w:rsidRPr="004A5970">
              <w:rPr>
                <w:rFonts w:ascii="Arial" w:hAnsi="Arial" w:cs="Arial"/>
                <w:sz w:val="20"/>
                <w:szCs w:val="20"/>
                <w:lang w:val="es-ES_tradnl"/>
              </w:rPr>
              <w:t>Asignación al equipo investigador (70%) (1)</w:t>
            </w:r>
          </w:p>
        </w:tc>
      </w:tr>
      <w:tr w:rsidR="005E5F81" w:rsidRPr="004A5970" w14:paraId="102A2A7E" w14:textId="77777777" w:rsidTr="000F403D">
        <w:trPr>
          <w:cantSplit/>
          <w:trHeight w:val="45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EF699" w14:textId="77777777" w:rsidR="005E5F81" w:rsidRPr="004A5970" w:rsidRDefault="005E5F81" w:rsidP="000F403D">
            <w:pPr>
              <w:rPr>
                <w:rFonts w:ascii="Arial" w:hAnsi="Arial" w:cs="Arial"/>
                <w:sz w:val="20"/>
                <w:szCs w:val="20"/>
              </w:rPr>
            </w:pPr>
            <w:r w:rsidRPr="004A5970">
              <w:rPr>
                <w:rFonts w:ascii="Arial" w:hAnsi="Arial" w:cs="Arial"/>
                <w:sz w:val="20"/>
                <w:szCs w:val="20"/>
                <w:lang w:val="es-ES_tradnl"/>
              </w:rPr>
              <w:t xml:space="preserve">V1 </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8715E9" w14:textId="77777777" w:rsidR="005E5F81" w:rsidRPr="004A5970" w:rsidRDefault="005E5F81" w:rsidP="000F403D">
            <w:pP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06CAE" w14:textId="77777777" w:rsidR="005E5F81" w:rsidRPr="004A5970" w:rsidRDefault="005E5F81" w:rsidP="000F403D">
            <w:pPr>
              <w:jc w:val="cente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60B4F" w14:textId="77777777" w:rsidR="005E5F81" w:rsidRPr="004A5970" w:rsidRDefault="005E5F81" w:rsidP="000F403D">
            <w:pPr>
              <w:jc w:val="cente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D5C7CBC" w14:textId="77777777" w:rsidR="005E5F81" w:rsidRPr="004A5970" w:rsidRDefault="005E5F81" w:rsidP="000F403D">
            <w:pPr>
              <w:jc w:val="center"/>
              <w:rPr>
                <w:rFonts w:ascii="Arial" w:hAnsi="Arial" w:cs="Arial"/>
                <w:sz w:val="20"/>
                <w:szCs w:val="20"/>
              </w:rPr>
            </w:pPr>
          </w:p>
        </w:tc>
      </w:tr>
      <w:tr w:rsidR="005E5F81" w:rsidRPr="004A5970" w14:paraId="00322FDE" w14:textId="77777777" w:rsidTr="000F403D">
        <w:trPr>
          <w:cantSplit/>
          <w:trHeight w:val="45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CD05B" w14:textId="77777777" w:rsidR="005E5F81" w:rsidRPr="004A5970" w:rsidRDefault="005E5F81" w:rsidP="000F403D">
            <w:pPr>
              <w:rPr>
                <w:rFonts w:ascii="Arial" w:hAnsi="Arial" w:cs="Arial"/>
                <w:sz w:val="20"/>
                <w:szCs w:val="20"/>
              </w:rPr>
            </w:pPr>
            <w:r w:rsidRPr="004A5970">
              <w:rPr>
                <w:rFonts w:ascii="Arial" w:hAnsi="Arial" w:cs="Arial"/>
                <w:sz w:val="20"/>
                <w:szCs w:val="20"/>
                <w:lang w:val="es-ES_tradnl"/>
              </w:rPr>
              <w:t>V2</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C20FD2" w14:textId="77777777" w:rsidR="005E5F81" w:rsidRPr="004A5970" w:rsidRDefault="005E5F81" w:rsidP="000F403D">
            <w:pPr>
              <w:jc w:val="cente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BE5C02F" w14:textId="77777777" w:rsidR="005E5F81" w:rsidRPr="004A5970" w:rsidRDefault="005E5F81" w:rsidP="000F403D">
            <w:pPr>
              <w:jc w:val="cente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0A9D32" w14:textId="77777777" w:rsidR="005E5F81" w:rsidRPr="004A5970" w:rsidRDefault="005E5F81" w:rsidP="000F403D">
            <w:pPr>
              <w:jc w:val="cente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A3D6400" w14:textId="77777777" w:rsidR="005E5F81" w:rsidRPr="004A5970" w:rsidRDefault="005E5F81" w:rsidP="000F403D">
            <w:pPr>
              <w:jc w:val="center"/>
              <w:rPr>
                <w:rFonts w:ascii="Arial" w:hAnsi="Arial" w:cs="Arial"/>
                <w:sz w:val="20"/>
                <w:szCs w:val="20"/>
              </w:rPr>
            </w:pPr>
          </w:p>
        </w:tc>
      </w:tr>
      <w:tr w:rsidR="005E5F81" w:rsidRPr="004A5970" w14:paraId="0F179D6C" w14:textId="77777777" w:rsidTr="000F403D">
        <w:trPr>
          <w:cantSplit/>
          <w:trHeight w:val="45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62FF4A" w14:textId="77777777" w:rsidR="005E5F81" w:rsidRPr="004A5970" w:rsidRDefault="005E5F81" w:rsidP="000F403D">
            <w:pPr>
              <w:rPr>
                <w:rFonts w:ascii="Arial" w:hAnsi="Arial" w:cs="Arial"/>
                <w:sz w:val="20"/>
                <w:szCs w:val="20"/>
              </w:rPr>
            </w:pPr>
            <w:r w:rsidRPr="004A5970">
              <w:rPr>
                <w:rFonts w:ascii="Arial" w:hAnsi="Arial" w:cs="Arial"/>
                <w:sz w:val="20"/>
                <w:szCs w:val="20"/>
                <w:lang w:val="es-ES_tradnl"/>
              </w:rPr>
              <w:t>V3</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E870BC" w14:textId="77777777" w:rsidR="005E5F81" w:rsidRPr="004A5970" w:rsidRDefault="005E5F81" w:rsidP="000F403D">
            <w:pPr>
              <w:jc w:val="cente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0399CA9" w14:textId="77777777" w:rsidR="005E5F81" w:rsidRPr="004A5970" w:rsidRDefault="005E5F81" w:rsidP="000F403D">
            <w:pPr>
              <w:jc w:val="cente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BDA5B" w14:textId="77777777" w:rsidR="005E5F81" w:rsidRPr="004A5970" w:rsidRDefault="005E5F81" w:rsidP="000F403D">
            <w:pPr>
              <w:jc w:val="cente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34C287" w14:textId="77777777" w:rsidR="005E5F81" w:rsidRPr="004A5970" w:rsidRDefault="005E5F81" w:rsidP="000F403D">
            <w:pPr>
              <w:jc w:val="center"/>
              <w:rPr>
                <w:rFonts w:ascii="Arial" w:hAnsi="Arial" w:cs="Arial"/>
                <w:sz w:val="20"/>
                <w:szCs w:val="20"/>
              </w:rPr>
            </w:pPr>
          </w:p>
        </w:tc>
      </w:tr>
      <w:tr w:rsidR="005E5F81" w:rsidRPr="004A5970" w14:paraId="2AC17D43" w14:textId="77777777" w:rsidTr="000F403D">
        <w:trPr>
          <w:cantSplit/>
          <w:trHeight w:val="50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EECC3" w14:textId="77777777" w:rsidR="005E5F81" w:rsidRPr="004A5970" w:rsidRDefault="005E5F81" w:rsidP="000F403D">
            <w:pPr>
              <w:rPr>
                <w:rFonts w:ascii="Arial" w:hAnsi="Arial" w:cs="Arial"/>
                <w:sz w:val="20"/>
                <w:szCs w:val="20"/>
                <w:lang w:val="es-ES_tradnl"/>
              </w:rPr>
            </w:pPr>
            <w:r w:rsidRPr="004A5970">
              <w:rPr>
                <w:rFonts w:ascii="Arial" w:hAnsi="Arial" w:cs="Arial"/>
                <w:b/>
                <w:sz w:val="20"/>
                <w:szCs w:val="20"/>
                <w:lang w:val="es-ES_tradnl"/>
              </w:rPr>
              <w:t>TOTAL</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CDB4FB" w14:textId="77777777" w:rsidR="005E5F81" w:rsidRPr="004A5970" w:rsidRDefault="005E5F81" w:rsidP="000F403D">
            <w:pP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A4C73E" w14:textId="77777777" w:rsidR="005E5F81" w:rsidRPr="004A5970" w:rsidRDefault="005E5F81" w:rsidP="000F403D">
            <w:pP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7C68FE" w14:textId="77777777" w:rsidR="005E5F81" w:rsidRPr="004A5970" w:rsidRDefault="005E5F81" w:rsidP="000F403D">
            <w:pP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D4BF74" w14:textId="77777777" w:rsidR="005E5F81" w:rsidRPr="004A5970" w:rsidRDefault="005E5F81" w:rsidP="000F403D">
            <w:pPr>
              <w:rPr>
                <w:rFonts w:ascii="Arial" w:hAnsi="Arial" w:cs="Arial"/>
                <w:sz w:val="20"/>
                <w:szCs w:val="20"/>
              </w:rPr>
            </w:pPr>
          </w:p>
        </w:tc>
      </w:tr>
    </w:tbl>
    <w:p w14:paraId="5BEF4F0D" w14:textId="77777777" w:rsidR="005E5F81" w:rsidRPr="004A5970" w:rsidRDefault="005E5F81" w:rsidP="005E5F81">
      <w:pPr>
        <w:spacing w:before="120" w:after="120" w:line="276" w:lineRule="auto"/>
        <w:rPr>
          <w:rFonts w:ascii="Arial" w:hAnsi="Arial" w:cs="Arial"/>
          <w:color w:val="BFBFBF"/>
          <w:sz w:val="20"/>
          <w:szCs w:val="20"/>
          <w:lang w:val="es-ES_tradnl"/>
        </w:rPr>
      </w:pPr>
      <w:r w:rsidRPr="004A5970" w:rsidDel="00E96288">
        <w:rPr>
          <w:rFonts w:ascii="Arial" w:hAnsi="Arial" w:cs="Arial"/>
          <w:color w:val="BFBFBF"/>
          <w:sz w:val="20"/>
          <w:szCs w:val="20"/>
          <w:lang w:val="es-ES_tradnl"/>
        </w:rPr>
        <w:t xml:space="preserve"> </w:t>
      </w:r>
      <w:r w:rsidRPr="004A5970">
        <w:rPr>
          <w:rFonts w:ascii="Arial" w:hAnsi="Arial" w:cs="Arial"/>
          <w:color w:val="BFBFBF"/>
          <w:sz w:val="20"/>
          <w:szCs w:val="20"/>
          <w:lang w:val="es-ES_tradnl"/>
        </w:rPr>
        <w:t xml:space="preserve">(1) Los importes correspondientes al investigador/a únicamente se facturarán si existe encomienda de su gestión a </w:t>
      </w:r>
      <w:r>
        <w:rPr>
          <w:rFonts w:ascii="Arial" w:hAnsi="Arial" w:cs="Arial"/>
          <w:color w:val="BFBFBF"/>
          <w:sz w:val="20"/>
          <w:szCs w:val="20"/>
          <w:lang w:val="es-ES_tradnl"/>
        </w:rPr>
        <w:t>Biobizkaia</w:t>
      </w:r>
      <w:r w:rsidRPr="004A5970">
        <w:rPr>
          <w:rFonts w:ascii="Arial" w:hAnsi="Arial" w:cs="Arial"/>
          <w:color w:val="BFBFBF"/>
          <w:sz w:val="20"/>
          <w:szCs w:val="20"/>
          <w:lang w:val="es-ES_tradnl"/>
        </w:rPr>
        <w:t>.</w:t>
      </w:r>
    </w:p>
    <w:p w14:paraId="06B88C27" w14:textId="77777777" w:rsidR="005E5F81" w:rsidRPr="004A5970" w:rsidRDefault="005E5F81" w:rsidP="005E5F81">
      <w:pPr>
        <w:rPr>
          <w:rFonts w:ascii="Arial" w:hAnsi="Arial" w:cs="Arial"/>
          <w:b/>
          <w:bCs/>
          <w:color w:val="808080"/>
          <w:sz w:val="20"/>
          <w:szCs w:val="20"/>
          <w:lang w:val="es-ES_tradnl"/>
        </w:rPr>
      </w:pPr>
      <w:r>
        <w:rPr>
          <w:rFonts w:ascii="Arial" w:hAnsi="Arial" w:cs="Arial"/>
          <w:b/>
          <w:bCs/>
          <w:color w:val="808080"/>
          <w:sz w:val="20"/>
          <w:szCs w:val="20"/>
          <w:lang w:val="es-ES_tradnl"/>
        </w:rPr>
        <w:br w:type="page"/>
      </w:r>
    </w:p>
    <w:p w14:paraId="70E57341" w14:textId="77777777" w:rsidR="005E5F81" w:rsidRPr="004A5970" w:rsidRDefault="005E5F81" w:rsidP="005E5F81">
      <w:pPr>
        <w:keepNext/>
        <w:numPr>
          <w:ilvl w:val="1"/>
          <w:numId w:val="9"/>
        </w:numPr>
        <w:spacing w:before="120" w:after="120" w:line="276" w:lineRule="auto"/>
        <w:jc w:val="both"/>
        <w:rPr>
          <w:rFonts w:ascii="Arial" w:eastAsia="Calibri" w:hAnsi="Arial" w:cs="Arial"/>
          <w:sz w:val="20"/>
          <w:szCs w:val="20"/>
          <w:lang w:val="es-ES_tradnl"/>
        </w:rPr>
      </w:pPr>
      <w:r w:rsidRPr="004A5970">
        <w:rPr>
          <w:rFonts w:ascii="Arial" w:eastAsia="Calibri" w:hAnsi="Arial" w:cs="Arial"/>
          <w:bCs/>
          <w:sz w:val="20"/>
          <w:szCs w:val="20"/>
          <w:lang w:val="es-ES_tradnl"/>
        </w:rPr>
        <w:lastRenderedPageBreak/>
        <w:t>Desglose de costes directos extraordinarios (Tabla IV)</w:t>
      </w:r>
    </w:p>
    <w:p w14:paraId="2D838292"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IV. Desglose de costes directos extraordinarios (B)</w:t>
      </w:r>
    </w:p>
    <w:tbl>
      <w:tblPr>
        <w:tblW w:w="5000" w:type="pct"/>
        <w:tblLayout w:type="fixed"/>
        <w:tblCellMar>
          <w:left w:w="0" w:type="dxa"/>
          <w:right w:w="0" w:type="dxa"/>
        </w:tblCellMar>
        <w:tblLook w:val="0000" w:firstRow="0" w:lastRow="0" w:firstColumn="0" w:lastColumn="0" w:noHBand="0" w:noVBand="0"/>
      </w:tblPr>
      <w:tblGrid>
        <w:gridCol w:w="3999"/>
        <w:gridCol w:w="1495"/>
        <w:gridCol w:w="1646"/>
        <w:gridCol w:w="2054"/>
      </w:tblGrid>
      <w:tr w:rsidR="005E5F81" w:rsidRPr="004A5970" w14:paraId="775D4689" w14:textId="77777777" w:rsidTr="000F403D">
        <w:trPr>
          <w:cantSplit/>
          <w:trHeight w:val="707"/>
        </w:trPr>
        <w:tc>
          <w:tcPr>
            <w:tcW w:w="2175"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2934DB8E"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CONCEPTO</w:t>
            </w:r>
          </w:p>
        </w:tc>
        <w:tc>
          <w:tcPr>
            <w:tcW w:w="81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6BD7991F"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UNIDADES</w:t>
            </w:r>
          </w:p>
        </w:tc>
        <w:tc>
          <w:tcPr>
            <w:tcW w:w="89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91A1F7D"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IMPORTE</w:t>
            </w:r>
          </w:p>
        </w:tc>
        <w:tc>
          <w:tcPr>
            <w:tcW w:w="1117"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36E78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TOTAL</w:t>
            </w:r>
            <w:r>
              <w:rPr>
                <w:rFonts w:ascii="Arial" w:hAnsi="Arial" w:cs="Arial"/>
                <w:sz w:val="20"/>
                <w:szCs w:val="20"/>
              </w:rPr>
              <w:t xml:space="preserve"> (*)</w:t>
            </w:r>
          </w:p>
        </w:tc>
      </w:tr>
      <w:tr w:rsidR="005E5F81" w:rsidRPr="004A5970" w14:paraId="2BF79649"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67F8D2" w14:textId="77777777" w:rsidR="005E5F81" w:rsidRPr="004A5970" w:rsidRDefault="005E5F81" w:rsidP="000F403D">
            <w:pPr>
              <w:rPr>
                <w:rFonts w:ascii="Arial" w:hAnsi="Arial" w:cs="Arial"/>
                <w:sz w:val="20"/>
                <w:szCs w:val="20"/>
              </w:rPr>
            </w:pPr>
            <w:r w:rsidRPr="004A5970">
              <w:rPr>
                <w:rFonts w:ascii="Arial" w:hAnsi="Arial" w:cs="Arial"/>
                <w:sz w:val="20"/>
                <w:szCs w:val="20"/>
              </w:rPr>
              <w:t>Analíticas</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C15E4A"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4B1A17"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4E30E" w14:textId="77777777" w:rsidR="005E5F81" w:rsidRPr="004A5970" w:rsidRDefault="005E5F81" w:rsidP="000F403D">
            <w:pPr>
              <w:jc w:val="center"/>
              <w:rPr>
                <w:rFonts w:ascii="Arial" w:hAnsi="Arial" w:cs="Arial"/>
                <w:sz w:val="20"/>
                <w:szCs w:val="20"/>
              </w:rPr>
            </w:pPr>
          </w:p>
        </w:tc>
      </w:tr>
      <w:tr w:rsidR="005E5F81" w:rsidRPr="004A5970" w14:paraId="6264A165"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D2E48" w14:textId="77777777" w:rsidR="005E5F81" w:rsidRPr="004A5970" w:rsidRDefault="005E5F81" w:rsidP="000F403D">
            <w:pPr>
              <w:rPr>
                <w:rFonts w:ascii="Arial" w:hAnsi="Arial" w:cs="Arial"/>
                <w:sz w:val="20"/>
                <w:szCs w:val="20"/>
              </w:rPr>
            </w:pPr>
            <w:r w:rsidRPr="004A5970">
              <w:rPr>
                <w:rFonts w:ascii="Arial" w:hAnsi="Arial" w:cs="Arial"/>
                <w:sz w:val="20"/>
                <w:szCs w:val="20"/>
              </w:rPr>
              <w:t>Pruebas de imagen</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F5701A"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75DA5728"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E7ED5" w14:textId="77777777" w:rsidR="005E5F81" w:rsidRPr="004A5970" w:rsidRDefault="005E5F81" w:rsidP="000F403D">
            <w:pPr>
              <w:jc w:val="center"/>
              <w:rPr>
                <w:rFonts w:ascii="Arial" w:hAnsi="Arial" w:cs="Arial"/>
                <w:sz w:val="20"/>
                <w:szCs w:val="20"/>
              </w:rPr>
            </w:pPr>
          </w:p>
        </w:tc>
      </w:tr>
      <w:tr w:rsidR="005E5F81" w:rsidRPr="004A5970" w14:paraId="58FB543B"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08EBC" w14:textId="77777777" w:rsidR="005E5F81" w:rsidRPr="004A5970" w:rsidRDefault="005E5F81" w:rsidP="000F403D">
            <w:pPr>
              <w:rPr>
                <w:rFonts w:ascii="Arial" w:hAnsi="Arial" w:cs="Arial"/>
                <w:sz w:val="20"/>
                <w:szCs w:val="20"/>
              </w:rPr>
            </w:pPr>
            <w:r w:rsidRPr="004A5970">
              <w:rPr>
                <w:rFonts w:ascii="Arial" w:hAnsi="Arial" w:cs="Arial"/>
                <w:sz w:val="20"/>
                <w:szCs w:val="20"/>
              </w:rPr>
              <w:t>etc.</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49C0A37B"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4C6FB6"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6684A3" w14:textId="77777777" w:rsidR="005E5F81" w:rsidRPr="004A5970" w:rsidRDefault="005E5F81" w:rsidP="000F403D">
            <w:pPr>
              <w:jc w:val="center"/>
              <w:rPr>
                <w:rFonts w:ascii="Arial" w:hAnsi="Arial" w:cs="Arial"/>
                <w:sz w:val="20"/>
                <w:szCs w:val="20"/>
              </w:rPr>
            </w:pPr>
          </w:p>
        </w:tc>
      </w:tr>
      <w:tr w:rsidR="005E5F81" w:rsidRPr="004A5970" w14:paraId="750BB987"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DB2E4E" w14:textId="77777777" w:rsidR="005E5F81" w:rsidRPr="004A5970" w:rsidRDefault="005E5F81" w:rsidP="000F403D">
            <w:pPr>
              <w:rPr>
                <w:rFonts w:ascii="Arial" w:hAnsi="Arial" w:cs="Arial"/>
                <w:sz w:val="20"/>
                <w:szCs w:val="20"/>
              </w:rPr>
            </w:pPr>
            <w:r w:rsidRPr="004A5970">
              <w:rPr>
                <w:rFonts w:ascii="Arial" w:hAnsi="Arial" w:cs="Arial"/>
                <w:sz w:val="20"/>
                <w:szCs w:val="20"/>
              </w:rPr>
              <w:t>TOTAL</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8C3C21"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EB9702"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0CD31C" w14:textId="77777777" w:rsidR="005E5F81" w:rsidRPr="004A5970" w:rsidRDefault="005E5F81" w:rsidP="000F403D">
            <w:pPr>
              <w:jc w:val="center"/>
              <w:rPr>
                <w:rFonts w:ascii="Arial" w:hAnsi="Arial" w:cs="Arial"/>
                <w:sz w:val="20"/>
                <w:szCs w:val="20"/>
              </w:rPr>
            </w:pPr>
          </w:p>
        </w:tc>
      </w:tr>
    </w:tbl>
    <w:p w14:paraId="5DD97783" w14:textId="77777777" w:rsidR="005E5F81" w:rsidRPr="004A5970" w:rsidRDefault="005E5F81" w:rsidP="005E5F81">
      <w:pPr>
        <w:spacing w:before="120" w:after="120" w:line="276" w:lineRule="auto"/>
        <w:jc w:val="both"/>
        <w:rPr>
          <w:rFonts w:ascii="Arial" w:hAnsi="Arial" w:cs="Arial"/>
          <w:color w:val="BFBFBF"/>
          <w:sz w:val="20"/>
          <w:szCs w:val="20"/>
          <w:lang w:val="es-ES_tradnl"/>
        </w:rPr>
      </w:pPr>
      <w:r w:rsidRPr="004A5970">
        <w:rPr>
          <w:rFonts w:ascii="Arial" w:hAnsi="Arial" w:cs="Arial"/>
          <w:color w:val="BFBFBF"/>
          <w:sz w:val="20"/>
          <w:szCs w:val="20"/>
          <w:lang w:val="es-ES_tradnl"/>
        </w:rPr>
        <w:t xml:space="preserve">(*) El precio de las pruebas incluye el porcentaje correspondiente a </w:t>
      </w:r>
      <w:r>
        <w:rPr>
          <w:rFonts w:ascii="Arial" w:hAnsi="Arial" w:cs="Arial"/>
          <w:color w:val="BFBFBF"/>
          <w:sz w:val="20"/>
          <w:szCs w:val="20"/>
          <w:lang w:val="es-ES_tradnl"/>
        </w:rPr>
        <w:t>Biobizkaia</w:t>
      </w:r>
      <w:r w:rsidRPr="004A5970">
        <w:rPr>
          <w:rFonts w:ascii="Arial" w:hAnsi="Arial" w:cs="Arial"/>
          <w:color w:val="BFBFBF"/>
          <w:sz w:val="20"/>
          <w:szCs w:val="20"/>
          <w:lang w:val="es-ES_tradnl"/>
        </w:rPr>
        <w:t>.</w:t>
      </w:r>
    </w:p>
    <w:p w14:paraId="7ACAC603" w14:textId="77777777" w:rsidR="005E5F81" w:rsidRPr="004A5970" w:rsidRDefault="005E5F81" w:rsidP="005E5F81">
      <w:pPr>
        <w:spacing w:before="120" w:after="120" w:line="276" w:lineRule="auto"/>
        <w:ind w:left="1416"/>
        <w:jc w:val="both"/>
        <w:rPr>
          <w:rFonts w:ascii="Arial" w:hAnsi="Arial" w:cs="Arial"/>
          <w:color w:val="BFBFBF"/>
          <w:sz w:val="20"/>
          <w:szCs w:val="20"/>
          <w:lang w:val="es-ES_tradnl"/>
        </w:rPr>
      </w:pPr>
    </w:p>
    <w:p w14:paraId="501B50BB" w14:textId="77777777" w:rsidR="005E5F81" w:rsidRPr="004A5970" w:rsidRDefault="005E5F81" w:rsidP="005E5F81">
      <w:pPr>
        <w:keepNext/>
        <w:numPr>
          <w:ilvl w:val="1"/>
          <w:numId w:val="9"/>
        </w:numPr>
        <w:spacing w:before="120" w:after="120" w:line="276" w:lineRule="auto"/>
        <w:jc w:val="both"/>
        <w:rPr>
          <w:rFonts w:ascii="Arial" w:eastAsia="Calibri" w:hAnsi="Arial" w:cs="Arial"/>
          <w:sz w:val="20"/>
          <w:szCs w:val="20"/>
          <w:lang w:val="es-ES_tradnl"/>
        </w:rPr>
      </w:pPr>
      <w:r w:rsidRPr="004A5970">
        <w:rPr>
          <w:rFonts w:ascii="Arial" w:eastAsia="Calibri" w:hAnsi="Arial" w:cs="Arial"/>
          <w:bCs/>
          <w:sz w:val="20"/>
          <w:szCs w:val="20"/>
          <w:lang w:val="es-ES_tradnl"/>
        </w:rPr>
        <w:t>Desglose de costes por gestión de muestras (Tabla V</w:t>
      </w:r>
      <w:r w:rsidRPr="004A5970">
        <w:rPr>
          <w:rFonts w:ascii="Arial" w:eastAsia="Calibri" w:hAnsi="Arial" w:cs="Arial"/>
          <w:bCs/>
          <w:sz w:val="20"/>
          <w:szCs w:val="20"/>
        </w:rPr>
        <w:t>)</w:t>
      </w:r>
    </w:p>
    <w:p w14:paraId="42F508A6"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V. Desglose de costes por gestión de muestras (C)</w:t>
      </w:r>
    </w:p>
    <w:tbl>
      <w:tblPr>
        <w:tblW w:w="5000" w:type="pct"/>
        <w:tblCellMar>
          <w:left w:w="0" w:type="dxa"/>
          <w:right w:w="0" w:type="dxa"/>
        </w:tblCellMar>
        <w:tblLook w:val="0000" w:firstRow="0" w:lastRow="0" w:firstColumn="0" w:lastColumn="0" w:noHBand="0" w:noVBand="0"/>
      </w:tblPr>
      <w:tblGrid>
        <w:gridCol w:w="3975"/>
        <w:gridCol w:w="1528"/>
        <w:gridCol w:w="1670"/>
        <w:gridCol w:w="2021"/>
      </w:tblGrid>
      <w:tr w:rsidR="005E5F81" w:rsidRPr="004A5970" w14:paraId="5D663340" w14:textId="77777777" w:rsidTr="000F403D">
        <w:trPr>
          <w:cantSplit/>
          <w:trHeight w:val="707"/>
        </w:trPr>
        <w:tc>
          <w:tcPr>
            <w:tcW w:w="2162"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D59A5A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CONCEPTO</w:t>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0335510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UNIDADES</w:t>
            </w:r>
          </w:p>
        </w:tc>
        <w:tc>
          <w:tcPr>
            <w:tcW w:w="90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2F729DC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IMPORTE</w:t>
            </w:r>
          </w:p>
        </w:tc>
        <w:tc>
          <w:tcPr>
            <w:tcW w:w="109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5B1C07DB"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TOTAL</w:t>
            </w:r>
            <w:r>
              <w:rPr>
                <w:rFonts w:ascii="Arial" w:hAnsi="Arial" w:cs="Arial"/>
                <w:sz w:val="20"/>
                <w:szCs w:val="20"/>
              </w:rPr>
              <w:t xml:space="preserve"> (*)</w:t>
            </w:r>
          </w:p>
        </w:tc>
      </w:tr>
      <w:tr w:rsidR="005E5F81" w:rsidRPr="004A5970" w14:paraId="637C3F5D" w14:textId="77777777" w:rsidTr="000F403D">
        <w:trPr>
          <w:cantSplit/>
          <w:trHeight w:val="454"/>
        </w:trPr>
        <w:tc>
          <w:tcPr>
            <w:tcW w:w="21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8FE29" w14:textId="77777777" w:rsidR="005E5F81" w:rsidRPr="004A5970" w:rsidRDefault="005E5F81" w:rsidP="000F403D">
            <w:pPr>
              <w:rPr>
                <w:rFonts w:ascii="Arial" w:hAnsi="Arial" w:cs="Arial"/>
                <w:sz w:val="20"/>
                <w:szCs w:val="20"/>
              </w:rPr>
            </w:pPr>
            <w:r w:rsidRPr="004A5970">
              <w:rPr>
                <w:rFonts w:ascii="Arial" w:hAnsi="Arial" w:cs="Arial"/>
                <w:sz w:val="20"/>
                <w:szCs w:val="20"/>
              </w:rPr>
              <w:t>Gestión de muestras</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CB318E" w14:textId="77777777" w:rsidR="005E5F81" w:rsidRPr="004A5970" w:rsidRDefault="005E5F81" w:rsidP="000F403D">
            <w:pPr>
              <w:jc w:val="center"/>
              <w:rPr>
                <w:rFonts w:ascii="Arial" w:hAnsi="Arial" w:cs="Arial"/>
                <w:sz w:val="20"/>
                <w:szCs w:val="20"/>
              </w:rPr>
            </w:pPr>
          </w:p>
        </w:tc>
        <w:tc>
          <w:tcPr>
            <w:tcW w:w="90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38D314" w14:textId="77777777" w:rsidR="005E5F81" w:rsidRPr="004A5970" w:rsidRDefault="005E5F81" w:rsidP="000F403D">
            <w:pPr>
              <w:jc w:val="center"/>
              <w:rPr>
                <w:rFonts w:ascii="Arial" w:hAnsi="Arial" w:cs="Arial"/>
                <w:sz w:val="20"/>
                <w:szCs w:val="20"/>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A066C78" w14:textId="77777777" w:rsidR="005E5F81" w:rsidRPr="004A5970" w:rsidRDefault="005E5F81" w:rsidP="000F403D">
            <w:pPr>
              <w:jc w:val="center"/>
              <w:rPr>
                <w:rFonts w:ascii="Arial" w:hAnsi="Arial" w:cs="Arial"/>
                <w:sz w:val="20"/>
                <w:szCs w:val="20"/>
              </w:rPr>
            </w:pPr>
          </w:p>
        </w:tc>
      </w:tr>
      <w:tr w:rsidR="005E5F81" w:rsidRPr="004A5970" w14:paraId="7955D269" w14:textId="77777777" w:rsidTr="000F403D">
        <w:trPr>
          <w:cantSplit/>
          <w:trHeight w:val="454"/>
        </w:trPr>
        <w:tc>
          <w:tcPr>
            <w:tcW w:w="21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97B1B8" w14:textId="77777777" w:rsidR="005E5F81" w:rsidRPr="004A5970" w:rsidRDefault="005E5F81" w:rsidP="000F403D">
            <w:pPr>
              <w:rPr>
                <w:rFonts w:ascii="Arial" w:hAnsi="Arial" w:cs="Arial"/>
                <w:sz w:val="20"/>
                <w:szCs w:val="20"/>
              </w:rPr>
            </w:pPr>
            <w:r w:rsidRPr="004A5970">
              <w:rPr>
                <w:rFonts w:ascii="Arial" w:hAnsi="Arial" w:cs="Arial"/>
                <w:sz w:val="20"/>
                <w:szCs w:val="20"/>
              </w:rPr>
              <w:t>TOTAL</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689BF01" w14:textId="77777777" w:rsidR="005E5F81" w:rsidRPr="004A5970" w:rsidRDefault="005E5F81" w:rsidP="000F403D">
            <w:pPr>
              <w:jc w:val="center"/>
              <w:rPr>
                <w:rFonts w:ascii="Arial" w:hAnsi="Arial" w:cs="Arial"/>
                <w:sz w:val="20"/>
                <w:szCs w:val="20"/>
              </w:rPr>
            </w:pPr>
          </w:p>
        </w:tc>
        <w:tc>
          <w:tcPr>
            <w:tcW w:w="908"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15711" w14:textId="77777777" w:rsidR="005E5F81" w:rsidRPr="004A5970" w:rsidRDefault="005E5F81" w:rsidP="000F403D">
            <w:pPr>
              <w:jc w:val="center"/>
              <w:rPr>
                <w:rFonts w:ascii="Arial" w:hAnsi="Arial" w:cs="Arial"/>
                <w:sz w:val="20"/>
                <w:szCs w:val="20"/>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025E883" w14:textId="77777777" w:rsidR="005E5F81" w:rsidRPr="004A5970" w:rsidRDefault="005E5F81" w:rsidP="000F403D">
            <w:pPr>
              <w:jc w:val="center"/>
              <w:rPr>
                <w:rFonts w:ascii="Arial" w:hAnsi="Arial" w:cs="Arial"/>
                <w:sz w:val="20"/>
                <w:szCs w:val="20"/>
              </w:rPr>
            </w:pPr>
          </w:p>
        </w:tc>
      </w:tr>
    </w:tbl>
    <w:p w14:paraId="6C760AD7" w14:textId="77777777" w:rsidR="005E5F81" w:rsidRPr="004A5970" w:rsidRDefault="005E5F81" w:rsidP="005E5F81">
      <w:pPr>
        <w:spacing w:before="120" w:after="120" w:line="276" w:lineRule="auto"/>
        <w:jc w:val="both"/>
        <w:rPr>
          <w:rFonts w:ascii="Arial" w:hAnsi="Arial" w:cs="Arial"/>
          <w:color w:val="BFBFBF"/>
          <w:sz w:val="20"/>
          <w:szCs w:val="20"/>
          <w:lang w:val="es-ES_tradnl"/>
        </w:rPr>
      </w:pPr>
      <w:r w:rsidRPr="004A5970">
        <w:rPr>
          <w:rFonts w:ascii="Arial" w:hAnsi="Arial" w:cs="Arial"/>
          <w:color w:val="BFBFBF"/>
          <w:sz w:val="20"/>
          <w:szCs w:val="20"/>
          <w:lang w:val="es-ES_tradnl"/>
        </w:rPr>
        <w:t xml:space="preserve">(*) El precio de la gestión de muestras incluye el porcentaje correspondiente a </w:t>
      </w:r>
      <w:r>
        <w:rPr>
          <w:rFonts w:ascii="Arial" w:hAnsi="Arial" w:cs="Arial"/>
          <w:color w:val="BFBFBF"/>
          <w:sz w:val="20"/>
          <w:szCs w:val="20"/>
          <w:lang w:val="es-ES_tradnl"/>
        </w:rPr>
        <w:t>Biobizkaia</w:t>
      </w:r>
      <w:r w:rsidRPr="004A5970">
        <w:rPr>
          <w:rFonts w:ascii="Arial" w:hAnsi="Arial" w:cs="Arial"/>
          <w:color w:val="BFBFBF"/>
          <w:sz w:val="20"/>
          <w:szCs w:val="20"/>
          <w:lang w:val="es-ES_tradnl"/>
        </w:rPr>
        <w:t>.</w:t>
      </w:r>
    </w:p>
    <w:p w14:paraId="078ACE53" w14:textId="77777777" w:rsidR="005E5F81" w:rsidRPr="004A5970" w:rsidRDefault="005E5F81" w:rsidP="005E5F81">
      <w:pPr>
        <w:spacing w:line="360" w:lineRule="auto"/>
        <w:ind w:left="543"/>
        <w:rPr>
          <w:rFonts w:ascii="Arial" w:hAnsi="Arial" w:cs="Arial"/>
          <w:sz w:val="20"/>
          <w:szCs w:val="20"/>
          <w:lang w:val="es-ES_tradnl"/>
        </w:rPr>
      </w:pPr>
    </w:p>
    <w:p w14:paraId="7319EF23" w14:textId="77777777" w:rsidR="005E5F81" w:rsidRPr="004A5970" w:rsidRDefault="005E5F81" w:rsidP="005E5F81">
      <w:pPr>
        <w:numPr>
          <w:ilvl w:val="1"/>
          <w:numId w:val="9"/>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de farmacia (Tabla VI</w:t>
      </w:r>
      <w:r w:rsidRPr="004A5970">
        <w:rPr>
          <w:rFonts w:ascii="Arial" w:hAnsi="Arial" w:cs="Arial"/>
          <w:bCs/>
          <w:sz w:val="20"/>
          <w:szCs w:val="20"/>
        </w:rPr>
        <w:t>).</w:t>
      </w:r>
    </w:p>
    <w:p w14:paraId="44F7F944"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VI. Desglose de costes de Farmacia (D)</w:t>
      </w:r>
    </w:p>
    <w:tbl>
      <w:tblPr>
        <w:tblW w:w="5000" w:type="pct"/>
        <w:tblCellMar>
          <w:left w:w="0" w:type="dxa"/>
          <w:right w:w="0" w:type="dxa"/>
        </w:tblCellMar>
        <w:tblLook w:val="0000" w:firstRow="0" w:lastRow="0" w:firstColumn="0" w:lastColumn="0" w:noHBand="0" w:noVBand="0"/>
      </w:tblPr>
      <w:tblGrid>
        <w:gridCol w:w="4387"/>
        <w:gridCol w:w="4807"/>
      </w:tblGrid>
      <w:tr w:rsidR="005E5F81" w:rsidRPr="004A5970" w14:paraId="652FEE69" w14:textId="77777777" w:rsidTr="000F403D">
        <w:trPr>
          <w:cantSplit/>
          <w:trHeight w:val="707"/>
        </w:trPr>
        <w:tc>
          <w:tcPr>
            <w:tcW w:w="2386"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82280BD"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CONCEPTO</w:t>
            </w:r>
          </w:p>
        </w:tc>
        <w:tc>
          <w:tcPr>
            <w:tcW w:w="2614"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5EB1C719"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PORCENTAJE SOBRE VISITAS</w:t>
            </w:r>
          </w:p>
        </w:tc>
      </w:tr>
      <w:tr w:rsidR="005E5F81" w:rsidRPr="004A5970" w14:paraId="736CEBAB" w14:textId="77777777" w:rsidTr="000F403D">
        <w:trPr>
          <w:cantSplit/>
          <w:trHeight w:val="454"/>
        </w:trPr>
        <w:tc>
          <w:tcPr>
            <w:tcW w:w="23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144C" w14:textId="77777777" w:rsidR="005E5F81" w:rsidRPr="004A5970" w:rsidRDefault="005E5F81" w:rsidP="000F403D">
            <w:pPr>
              <w:rPr>
                <w:rFonts w:ascii="Arial" w:hAnsi="Arial" w:cs="Arial"/>
                <w:sz w:val="20"/>
                <w:szCs w:val="20"/>
              </w:rPr>
            </w:pPr>
            <w:r w:rsidRPr="004A5970">
              <w:rPr>
                <w:rFonts w:ascii="Arial" w:hAnsi="Arial" w:cs="Arial"/>
                <w:sz w:val="20"/>
                <w:szCs w:val="20"/>
              </w:rPr>
              <w:t xml:space="preserve">Retribución básica </w:t>
            </w:r>
          </w:p>
        </w:tc>
        <w:tc>
          <w:tcPr>
            <w:tcW w:w="2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9A5DE"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5%</w:t>
            </w:r>
          </w:p>
        </w:tc>
      </w:tr>
      <w:tr w:rsidR="005E5F81" w:rsidRPr="004A5970" w14:paraId="42F1701F" w14:textId="77777777" w:rsidTr="000F403D">
        <w:trPr>
          <w:cantSplit/>
          <w:trHeight w:val="454"/>
        </w:trPr>
        <w:tc>
          <w:tcPr>
            <w:tcW w:w="2386" w:type="pct"/>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vAlign w:val="center"/>
          </w:tcPr>
          <w:p w14:paraId="3499FDE7" w14:textId="77777777" w:rsidR="005E5F81" w:rsidRPr="004A5970" w:rsidRDefault="005E5F81" w:rsidP="000F403D">
            <w:pPr>
              <w:rPr>
                <w:rFonts w:ascii="Arial" w:hAnsi="Arial" w:cs="Arial"/>
                <w:sz w:val="20"/>
                <w:szCs w:val="20"/>
              </w:rPr>
            </w:pPr>
            <w:r w:rsidRPr="004A5970">
              <w:rPr>
                <w:rFonts w:ascii="Arial" w:hAnsi="Arial" w:cs="Arial"/>
                <w:bCs/>
                <w:sz w:val="20"/>
                <w:szCs w:val="20"/>
                <w:lang w:val="es-ES_tradnl"/>
              </w:rPr>
              <w:t>Conceptos de incremento sobre la retribución básica</w:t>
            </w:r>
          </w:p>
        </w:tc>
        <w:tc>
          <w:tcPr>
            <w:tcW w:w="2614" w:type="pct"/>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vAlign w:val="center"/>
          </w:tcPr>
          <w:p w14:paraId="12AE4749" w14:textId="77777777" w:rsidR="005E5F81" w:rsidRPr="004A5970" w:rsidRDefault="005E5F81" w:rsidP="000F403D">
            <w:pPr>
              <w:jc w:val="center"/>
              <w:rPr>
                <w:rFonts w:ascii="Arial" w:hAnsi="Arial" w:cs="Arial"/>
                <w:sz w:val="20"/>
                <w:szCs w:val="20"/>
              </w:rPr>
            </w:pPr>
          </w:p>
        </w:tc>
      </w:tr>
      <w:tr w:rsidR="005E5F81" w:rsidRPr="004A5970" w14:paraId="6541519F" w14:textId="77777777" w:rsidTr="000F403D">
        <w:trPr>
          <w:cantSplit/>
          <w:trHeight w:val="454"/>
        </w:trPr>
        <w:tc>
          <w:tcPr>
            <w:tcW w:w="23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671C5E" w14:textId="77777777" w:rsidR="005E5F81" w:rsidRPr="004A5970" w:rsidRDefault="005E5F81" w:rsidP="000F403D">
            <w:pPr>
              <w:rPr>
                <w:rFonts w:ascii="Arial" w:hAnsi="Arial" w:cs="Arial"/>
                <w:sz w:val="20"/>
                <w:szCs w:val="20"/>
              </w:rPr>
            </w:pPr>
          </w:p>
        </w:tc>
        <w:tc>
          <w:tcPr>
            <w:tcW w:w="2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65B82A72" w14:textId="77777777" w:rsidR="005E5F81" w:rsidRPr="004A5970" w:rsidRDefault="005E5F81" w:rsidP="000F403D">
            <w:pPr>
              <w:jc w:val="center"/>
              <w:rPr>
                <w:rFonts w:ascii="Arial" w:hAnsi="Arial" w:cs="Arial"/>
                <w:sz w:val="20"/>
                <w:szCs w:val="20"/>
              </w:rPr>
            </w:pPr>
          </w:p>
        </w:tc>
      </w:tr>
      <w:tr w:rsidR="005E5F81" w:rsidRPr="004A5970" w14:paraId="156A1B2C" w14:textId="77777777" w:rsidTr="000F403D">
        <w:trPr>
          <w:cantSplit/>
          <w:trHeight w:val="454"/>
        </w:trPr>
        <w:tc>
          <w:tcPr>
            <w:tcW w:w="23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E5246B" w14:textId="77777777" w:rsidR="005E5F81" w:rsidRPr="004A5970" w:rsidRDefault="005E5F81" w:rsidP="000F403D">
            <w:pPr>
              <w:rPr>
                <w:rFonts w:ascii="Arial" w:hAnsi="Arial" w:cs="Arial"/>
                <w:sz w:val="20"/>
                <w:szCs w:val="20"/>
              </w:rPr>
            </w:pPr>
            <w:r w:rsidRPr="004A5970">
              <w:rPr>
                <w:rFonts w:ascii="Arial" w:hAnsi="Arial" w:cs="Arial"/>
                <w:sz w:val="20"/>
                <w:szCs w:val="20"/>
              </w:rPr>
              <w:t>TOTAL PORCENTAJE DE FARMACIA</w:t>
            </w:r>
          </w:p>
          <w:p w14:paraId="12B2E6AE" w14:textId="77777777" w:rsidR="005E5F81" w:rsidRPr="004A5970" w:rsidRDefault="005E5F81" w:rsidP="000F403D">
            <w:pPr>
              <w:rPr>
                <w:rFonts w:ascii="Arial" w:hAnsi="Arial" w:cs="Arial"/>
                <w:sz w:val="20"/>
                <w:szCs w:val="20"/>
              </w:rPr>
            </w:pPr>
            <w:r w:rsidRPr="004A5970">
              <w:rPr>
                <w:rFonts w:ascii="Arial" w:hAnsi="Arial" w:cs="Arial"/>
                <w:sz w:val="20"/>
                <w:szCs w:val="20"/>
              </w:rPr>
              <w:t xml:space="preserve"> A APLICAR EN ENSAYO</w:t>
            </w:r>
            <w:r>
              <w:rPr>
                <w:rFonts w:ascii="Arial" w:hAnsi="Arial" w:cs="Arial"/>
                <w:sz w:val="20"/>
                <w:szCs w:val="20"/>
              </w:rPr>
              <w:t xml:space="preserve"> (*)</w:t>
            </w:r>
          </w:p>
        </w:tc>
        <w:tc>
          <w:tcPr>
            <w:tcW w:w="2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74485176" w14:textId="77777777" w:rsidR="005E5F81" w:rsidRPr="004A5970" w:rsidRDefault="005E5F81" w:rsidP="000F403D">
            <w:pPr>
              <w:jc w:val="center"/>
              <w:rPr>
                <w:rFonts w:ascii="Arial" w:hAnsi="Arial" w:cs="Arial"/>
                <w:sz w:val="20"/>
                <w:szCs w:val="20"/>
              </w:rPr>
            </w:pPr>
          </w:p>
        </w:tc>
      </w:tr>
    </w:tbl>
    <w:p w14:paraId="22A131D7" w14:textId="77777777" w:rsidR="005E5F81" w:rsidRPr="004A5970" w:rsidRDefault="005E5F81" w:rsidP="005E5F81">
      <w:pPr>
        <w:spacing w:before="120" w:after="120" w:line="276" w:lineRule="auto"/>
        <w:ind w:left="1416"/>
        <w:jc w:val="both"/>
        <w:rPr>
          <w:rFonts w:ascii="Arial" w:hAnsi="Arial" w:cs="Arial"/>
          <w:color w:val="BFBFBF"/>
          <w:sz w:val="20"/>
          <w:szCs w:val="20"/>
          <w:lang w:val="es-ES_tradnl"/>
        </w:rPr>
      </w:pPr>
      <w:r w:rsidRPr="004A5970">
        <w:rPr>
          <w:rFonts w:ascii="Arial" w:hAnsi="Arial" w:cs="Arial"/>
          <w:color w:val="BFBFBF"/>
          <w:sz w:val="20"/>
          <w:szCs w:val="20"/>
          <w:lang w:val="es-ES_tradnl"/>
        </w:rPr>
        <w:t>(*)</w:t>
      </w:r>
      <w:r>
        <w:rPr>
          <w:rFonts w:ascii="Arial" w:hAnsi="Arial" w:cs="Arial"/>
          <w:color w:val="BFBFBF"/>
          <w:sz w:val="20"/>
          <w:szCs w:val="20"/>
          <w:lang w:val="es-ES_tradnl"/>
        </w:rPr>
        <w:t xml:space="preserve"> </w:t>
      </w:r>
      <w:r w:rsidRPr="004A5970">
        <w:rPr>
          <w:rFonts w:ascii="Arial" w:hAnsi="Arial" w:cs="Arial"/>
          <w:color w:val="BFBFBF"/>
          <w:sz w:val="20"/>
          <w:szCs w:val="20"/>
          <w:lang w:val="es-ES_tradnl"/>
        </w:rPr>
        <w:t>Consultar el Anexo IV para el cálculo del porcentaje total.</w:t>
      </w:r>
    </w:p>
    <w:p w14:paraId="1D01CA31" w14:textId="77777777" w:rsidR="005E5F81" w:rsidRDefault="005E5F81" w:rsidP="005E5F81">
      <w:pPr>
        <w:spacing w:before="120" w:after="120" w:line="276" w:lineRule="auto"/>
        <w:ind w:left="1416"/>
        <w:jc w:val="both"/>
        <w:rPr>
          <w:rFonts w:ascii="Arial" w:hAnsi="Arial" w:cs="Arial"/>
          <w:color w:val="BFBFBF"/>
          <w:sz w:val="20"/>
          <w:szCs w:val="20"/>
          <w:lang w:val="es-ES_tradnl"/>
        </w:rPr>
      </w:pPr>
    </w:p>
    <w:p w14:paraId="68B67F68" w14:textId="77777777" w:rsidR="005E5F81" w:rsidRPr="004A5970" w:rsidRDefault="005E5F81" w:rsidP="005E5F81">
      <w:pPr>
        <w:spacing w:before="120" w:after="120" w:line="276" w:lineRule="auto"/>
        <w:ind w:left="1416"/>
        <w:jc w:val="both"/>
        <w:rPr>
          <w:rFonts w:ascii="Arial" w:hAnsi="Arial" w:cs="Arial"/>
          <w:color w:val="BFBFBF"/>
          <w:sz w:val="20"/>
          <w:szCs w:val="20"/>
          <w:lang w:val="es-ES_tradnl"/>
        </w:rPr>
      </w:pPr>
    </w:p>
    <w:p w14:paraId="3C42AF2B" w14:textId="77777777" w:rsidR="005E5F81" w:rsidRPr="004A5970" w:rsidRDefault="005E5F81" w:rsidP="005E5F81">
      <w:pPr>
        <w:pStyle w:val="Prrafodelista2"/>
        <w:numPr>
          <w:ilvl w:val="0"/>
          <w:numId w:val="9"/>
        </w:numPr>
        <w:spacing w:before="120" w:after="120" w:line="276" w:lineRule="auto"/>
        <w:jc w:val="both"/>
        <w:rPr>
          <w:rFonts w:ascii="Arial" w:hAnsi="Arial" w:cs="Arial"/>
          <w:b/>
          <w:sz w:val="20"/>
          <w:szCs w:val="20"/>
          <w:lang w:val="es-ES_tradnl"/>
        </w:rPr>
      </w:pPr>
      <w:r w:rsidRPr="004A5970">
        <w:rPr>
          <w:rFonts w:ascii="Arial" w:hAnsi="Arial" w:cs="Arial"/>
          <w:b/>
          <w:sz w:val="20"/>
          <w:szCs w:val="20"/>
          <w:lang w:val="es-ES_tradnl"/>
        </w:rPr>
        <w:t>Datos de facturación:</w:t>
      </w:r>
    </w:p>
    <w:p w14:paraId="6546DE29" w14:textId="77777777" w:rsidR="005E5F81"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A estas cantidades se les aplicarán los impuestos según la legislación vigente. </w:t>
      </w:r>
    </w:p>
    <w:p w14:paraId="6AC5A70E" w14:textId="77777777" w:rsidR="005E5F81" w:rsidRDefault="005E5F81" w:rsidP="005E5F81">
      <w:pPr>
        <w:spacing w:before="120" w:after="120" w:line="360" w:lineRule="auto"/>
        <w:jc w:val="both"/>
        <w:rPr>
          <w:rFonts w:ascii="Arial" w:hAnsi="Arial" w:cs="Arial"/>
          <w:sz w:val="20"/>
          <w:szCs w:val="20"/>
          <w:lang w:val="es-ES_tradnl"/>
        </w:rPr>
      </w:pPr>
      <w:r>
        <w:rPr>
          <w:rFonts w:ascii="Arial" w:hAnsi="Arial" w:cs="Arial"/>
          <w:sz w:val="20"/>
          <w:szCs w:val="20"/>
          <w:lang w:val="es-ES_tradnl"/>
        </w:rPr>
        <w:lastRenderedPageBreak/>
        <w:t>El c</w:t>
      </w:r>
      <w:r w:rsidRPr="002A33DE">
        <w:rPr>
          <w:rFonts w:ascii="Arial" w:hAnsi="Arial" w:cs="Arial"/>
          <w:sz w:val="20"/>
          <w:szCs w:val="20"/>
          <w:lang w:val="es-ES_tradnl"/>
        </w:rPr>
        <w:t>orreo</w:t>
      </w:r>
      <w:r>
        <w:rPr>
          <w:rFonts w:ascii="Arial" w:hAnsi="Arial" w:cs="Arial"/>
          <w:sz w:val="20"/>
          <w:szCs w:val="20"/>
          <w:lang w:val="es-ES_tradnl"/>
        </w:rPr>
        <w:t xml:space="preserve"> electrónico</w:t>
      </w:r>
      <w:r w:rsidRPr="002A33DE">
        <w:rPr>
          <w:rFonts w:ascii="Arial" w:hAnsi="Arial" w:cs="Arial"/>
          <w:sz w:val="20"/>
          <w:szCs w:val="20"/>
          <w:lang w:val="es-ES_tradnl"/>
        </w:rPr>
        <w:t xml:space="preserve"> de envío de las propuestas de facturación</w:t>
      </w:r>
      <w:r>
        <w:rPr>
          <w:rFonts w:ascii="Arial" w:hAnsi="Arial" w:cs="Arial"/>
          <w:sz w:val="20"/>
          <w:szCs w:val="20"/>
          <w:lang w:val="es-ES_tradnl"/>
        </w:rPr>
        <w:t xml:space="preserve"> es el siguiente</w:t>
      </w:r>
      <w:r w:rsidRPr="002A33DE">
        <w:rPr>
          <w:rFonts w:ascii="Arial" w:hAnsi="Arial" w:cs="Arial"/>
          <w:sz w:val="20"/>
          <w:szCs w:val="20"/>
          <w:lang w:val="es-ES_tradnl"/>
        </w:rPr>
        <w:t>:</w:t>
      </w:r>
      <w:r w:rsidRPr="0084780F">
        <w:rPr>
          <w:rFonts w:ascii="Arial" w:hAnsi="Arial" w:cs="Arial"/>
          <w:sz w:val="20"/>
          <w:szCs w:val="20"/>
          <w:u w:val="single"/>
          <w:lang w:val="es-ES_tradnl"/>
        </w:rPr>
        <w:t xml:space="preserve"> </w:t>
      </w:r>
      <w:hyperlink r:id="rId9" w:history="1">
        <w:r w:rsidRPr="0084780F">
          <w:rPr>
            <w:rStyle w:val="Hipervnculo"/>
            <w:rFonts w:ascii="Arial" w:hAnsi="Arial" w:cs="Arial"/>
            <w:sz w:val="20"/>
            <w:szCs w:val="20"/>
          </w:rPr>
          <w:t>facturacion@bio-bizkaia.eus</w:t>
        </w:r>
      </w:hyperlink>
      <w:r>
        <w:rPr>
          <w:rFonts w:ascii="Arial" w:hAnsi="Arial" w:cs="Arial"/>
          <w:sz w:val="20"/>
          <w:szCs w:val="20"/>
          <w:lang w:val="es-ES_tradnl"/>
        </w:rPr>
        <w:t>. Consultar con IP la dirección de envío en el caso de que la compensación al equipo investigador no se gestione a través de Biobizkaia.</w:t>
      </w:r>
    </w:p>
    <w:p w14:paraId="3BA6ADF6"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A efectos de </w:t>
      </w:r>
      <w:r>
        <w:rPr>
          <w:rFonts w:ascii="Arial" w:hAnsi="Arial" w:cs="Arial"/>
          <w:sz w:val="20"/>
          <w:szCs w:val="20"/>
          <w:lang w:val="es-ES_tradnl"/>
        </w:rPr>
        <w:t>la emisión de las facturas, el P</w:t>
      </w:r>
      <w:r w:rsidRPr="004A5970">
        <w:rPr>
          <w:rFonts w:ascii="Arial" w:hAnsi="Arial" w:cs="Arial"/>
          <w:sz w:val="20"/>
          <w:szCs w:val="20"/>
          <w:lang w:val="es-ES_tradnl"/>
        </w:rPr>
        <w:t xml:space="preserve">romotor hará constar lo siguiente: </w:t>
      </w:r>
    </w:p>
    <w:p w14:paraId="046C832C" w14:textId="77777777" w:rsidR="005E5F81" w:rsidRPr="004A5970" w:rsidRDefault="005E5F81" w:rsidP="005E5F81">
      <w:pPr>
        <w:pStyle w:val="Prrafodelista2"/>
        <w:numPr>
          <w:ilvl w:val="0"/>
          <w:numId w:val="15"/>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Nombre de la empresa promotora: </w:t>
      </w:r>
      <w:r w:rsidRPr="004A5970">
        <w:rPr>
          <w:rFonts w:ascii="Arial" w:hAnsi="Arial" w:cs="Arial"/>
          <w:color w:val="BFBFBF"/>
          <w:sz w:val="20"/>
          <w:szCs w:val="20"/>
          <w:lang w:val="es-ES_tradnl"/>
        </w:rPr>
        <w:t>(añádase nombre completo de la empresa promotora)</w:t>
      </w:r>
    </w:p>
    <w:p w14:paraId="51F0E96D" w14:textId="77777777" w:rsidR="005E5F81" w:rsidRPr="004A5970" w:rsidRDefault="005E5F81" w:rsidP="005E5F81">
      <w:pPr>
        <w:pStyle w:val="Prrafodelista2"/>
        <w:numPr>
          <w:ilvl w:val="0"/>
          <w:numId w:val="14"/>
        </w:numPr>
        <w:tabs>
          <w:tab w:val="num" w:pos="993"/>
        </w:tabs>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Nombre de la empresa que realizará los pagos: </w:t>
      </w:r>
      <w:r w:rsidRPr="004A5970">
        <w:rPr>
          <w:rFonts w:ascii="Arial" w:hAnsi="Arial" w:cs="Arial"/>
          <w:color w:val="BFBFBF"/>
          <w:sz w:val="20"/>
          <w:szCs w:val="20"/>
        </w:rPr>
        <w:t>(nombre de la empresa)</w:t>
      </w:r>
    </w:p>
    <w:p w14:paraId="2237EE84"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Domicilio fiscal: </w:t>
      </w:r>
      <w:r w:rsidRPr="004A5970">
        <w:rPr>
          <w:rFonts w:ascii="Arial" w:hAnsi="Arial" w:cs="Arial"/>
          <w:color w:val="BFBFBF"/>
          <w:sz w:val="20"/>
          <w:szCs w:val="20"/>
        </w:rPr>
        <w:t>(dirección completa de la empresa)</w:t>
      </w:r>
    </w:p>
    <w:p w14:paraId="56C5F15A"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CIF: </w:t>
      </w:r>
      <w:r w:rsidRPr="004A5970">
        <w:rPr>
          <w:rFonts w:ascii="Arial" w:hAnsi="Arial" w:cs="Arial"/>
          <w:color w:val="BFBFBF"/>
          <w:sz w:val="20"/>
          <w:szCs w:val="20"/>
        </w:rPr>
        <w:t>(código de identificación fiscal)</w:t>
      </w:r>
    </w:p>
    <w:p w14:paraId="02C8FAC4"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Persona de contacto: </w:t>
      </w:r>
      <w:r w:rsidRPr="004A5970">
        <w:rPr>
          <w:rFonts w:ascii="Arial" w:hAnsi="Arial" w:cs="Arial"/>
          <w:color w:val="BFBFBF"/>
          <w:sz w:val="20"/>
          <w:szCs w:val="20"/>
        </w:rPr>
        <w:t>(nombre y apellidos de la persona encargada)</w:t>
      </w:r>
    </w:p>
    <w:p w14:paraId="7348E859"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Tfno.:</w:t>
      </w:r>
      <w:r w:rsidRPr="004A5970">
        <w:rPr>
          <w:rFonts w:ascii="Arial" w:hAnsi="Arial" w:cs="Arial"/>
          <w:color w:val="BFBFBF"/>
          <w:sz w:val="20"/>
          <w:szCs w:val="20"/>
        </w:rPr>
        <w:t xml:space="preserve"> (número de teléfono)</w:t>
      </w:r>
      <w:r w:rsidRPr="004A5970">
        <w:rPr>
          <w:rFonts w:ascii="Arial" w:hAnsi="Arial" w:cs="Arial"/>
          <w:sz w:val="20"/>
          <w:szCs w:val="20"/>
          <w:lang w:val="es-ES_tradnl"/>
        </w:rPr>
        <w:t xml:space="preserve"> </w:t>
      </w:r>
    </w:p>
    <w:p w14:paraId="4F06928C"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Dirección mail:</w:t>
      </w:r>
      <w:r w:rsidRPr="004A5970">
        <w:rPr>
          <w:rFonts w:ascii="Arial" w:hAnsi="Arial" w:cs="Arial"/>
          <w:color w:val="BFBFBF"/>
          <w:sz w:val="20"/>
          <w:szCs w:val="20"/>
        </w:rPr>
        <w:t>(dirección de correo electrónico)</w:t>
      </w:r>
    </w:p>
    <w:p w14:paraId="4A30EB23" w14:textId="77777777" w:rsidR="005E5F81" w:rsidRPr="004A5970" w:rsidRDefault="005E5F81" w:rsidP="005E5F81">
      <w:pPr>
        <w:spacing w:before="120" w:after="120" w:line="276" w:lineRule="auto"/>
        <w:ind w:left="284"/>
        <w:jc w:val="both"/>
        <w:rPr>
          <w:rFonts w:ascii="Arial" w:hAnsi="Arial" w:cs="Arial"/>
          <w:sz w:val="20"/>
          <w:szCs w:val="20"/>
          <w:lang w:val="es-ES_tradnl"/>
        </w:rPr>
      </w:pPr>
    </w:p>
    <w:p w14:paraId="51B9753B" w14:textId="77777777" w:rsidR="005E5F81" w:rsidRPr="004A5970" w:rsidRDefault="005E5F81" w:rsidP="005E5F81">
      <w:pPr>
        <w:numPr>
          <w:ilvl w:val="0"/>
          <w:numId w:val="10"/>
        </w:numPr>
        <w:spacing w:line="276" w:lineRule="auto"/>
        <w:ind w:left="357" w:hanging="357"/>
        <w:jc w:val="both"/>
        <w:rPr>
          <w:rFonts w:ascii="Arial" w:hAnsi="Arial" w:cs="Arial"/>
          <w:b/>
          <w:sz w:val="20"/>
          <w:szCs w:val="20"/>
          <w:lang w:val="es-ES_tradnl"/>
        </w:rPr>
      </w:pPr>
      <w:r w:rsidRPr="004A5970">
        <w:rPr>
          <w:rFonts w:ascii="Arial" w:hAnsi="Arial" w:cs="Arial"/>
          <w:b/>
          <w:sz w:val="20"/>
          <w:szCs w:val="20"/>
          <w:lang w:val="es-ES_tradnl"/>
        </w:rPr>
        <w:t>Compensación a</w:t>
      </w:r>
      <w:r>
        <w:rPr>
          <w:rFonts w:ascii="Arial" w:hAnsi="Arial" w:cs="Arial"/>
          <w:b/>
          <w:sz w:val="20"/>
          <w:szCs w:val="20"/>
          <w:lang w:val="es-ES_tradnl"/>
        </w:rPr>
        <w:t xml:space="preserve"> Pacientes directamente por el P</w:t>
      </w:r>
      <w:r w:rsidRPr="004A5970">
        <w:rPr>
          <w:rFonts w:ascii="Arial" w:hAnsi="Arial" w:cs="Arial"/>
          <w:b/>
          <w:sz w:val="20"/>
          <w:szCs w:val="20"/>
          <w:lang w:val="es-ES_tradnl"/>
        </w:rPr>
        <w:t>romotor</w:t>
      </w:r>
    </w:p>
    <w:p w14:paraId="52D33844" w14:textId="77777777" w:rsidR="005E5F81" w:rsidRPr="004A5970" w:rsidRDefault="005E5F81" w:rsidP="005E5F81">
      <w:pPr>
        <w:spacing w:before="120" w:after="120" w:line="276" w:lineRule="auto"/>
        <w:jc w:val="center"/>
        <w:rPr>
          <w:rFonts w:ascii="Arial" w:hAnsi="Arial" w:cs="Arial"/>
          <w:b/>
          <w:color w:val="808080"/>
          <w:sz w:val="20"/>
          <w:szCs w:val="20"/>
          <w:lang w:val="es-ES_tradnl"/>
        </w:rPr>
      </w:pPr>
      <w:r w:rsidRPr="004A5970">
        <w:rPr>
          <w:rFonts w:ascii="Arial" w:hAnsi="Arial" w:cs="Arial"/>
          <w:b/>
          <w:color w:val="808080"/>
          <w:sz w:val="20"/>
          <w:szCs w:val="20"/>
          <w:lang w:val="es-ES_tradnl"/>
        </w:rPr>
        <w:t>Tabla VII.</w:t>
      </w:r>
    </w:p>
    <w:tbl>
      <w:tblPr>
        <w:tblpPr w:leftFromText="141" w:rightFromText="141"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1487"/>
        <w:gridCol w:w="1635"/>
        <w:gridCol w:w="1662"/>
        <w:gridCol w:w="1813"/>
      </w:tblGrid>
      <w:tr w:rsidR="005E5F81" w:rsidRPr="004A5970" w14:paraId="3825DD70" w14:textId="77777777" w:rsidTr="000F403D">
        <w:trPr>
          <w:trHeight w:val="733"/>
        </w:trPr>
        <w:tc>
          <w:tcPr>
            <w:tcW w:w="2491" w:type="dxa"/>
            <w:tcBorders>
              <w:top w:val="single" w:sz="4" w:space="0" w:color="auto"/>
              <w:left w:val="single" w:sz="4" w:space="0" w:color="auto"/>
              <w:bottom w:val="single" w:sz="4" w:space="0" w:color="auto"/>
              <w:right w:val="single" w:sz="4" w:space="0" w:color="auto"/>
            </w:tcBorders>
            <w:shd w:val="clear" w:color="auto" w:fill="C0C0C0"/>
            <w:vAlign w:val="center"/>
          </w:tcPr>
          <w:p w14:paraId="0C226EC2"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CONCEPTO</w:t>
            </w:r>
          </w:p>
        </w:tc>
        <w:tc>
          <w:tcPr>
            <w:tcW w:w="1487" w:type="dxa"/>
            <w:tcBorders>
              <w:top w:val="single" w:sz="4" w:space="0" w:color="auto"/>
              <w:left w:val="single" w:sz="4" w:space="0" w:color="auto"/>
              <w:bottom w:val="single" w:sz="4" w:space="0" w:color="auto"/>
              <w:right w:val="single" w:sz="4" w:space="0" w:color="auto"/>
            </w:tcBorders>
            <w:shd w:val="clear" w:color="auto" w:fill="C0C0C0"/>
            <w:vAlign w:val="center"/>
          </w:tcPr>
          <w:p w14:paraId="1FFFCB17"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Visita 1</w:t>
            </w:r>
          </w:p>
        </w:tc>
        <w:tc>
          <w:tcPr>
            <w:tcW w:w="1635" w:type="dxa"/>
            <w:tcBorders>
              <w:top w:val="single" w:sz="4" w:space="0" w:color="auto"/>
              <w:left w:val="single" w:sz="4" w:space="0" w:color="auto"/>
              <w:bottom w:val="single" w:sz="4" w:space="0" w:color="auto"/>
              <w:right w:val="single" w:sz="4" w:space="0" w:color="auto"/>
            </w:tcBorders>
            <w:shd w:val="clear" w:color="auto" w:fill="C0C0C0"/>
            <w:vAlign w:val="center"/>
          </w:tcPr>
          <w:p w14:paraId="331EF731"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Visita 2</w:t>
            </w:r>
          </w:p>
        </w:tc>
        <w:tc>
          <w:tcPr>
            <w:tcW w:w="1662" w:type="dxa"/>
            <w:tcBorders>
              <w:top w:val="single" w:sz="4" w:space="0" w:color="auto"/>
              <w:left w:val="single" w:sz="4" w:space="0" w:color="auto"/>
              <w:bottom w:val="single" w:sz="4" w:space="0" w:color="auto"/>
              <w:right w:val="single" w:sz="4" w:space="0" w:color="auto"/>
            </w:tcBorders>
            <w:shd w:val="clear" w:color="auto" w:fill="C0C0C0"/>
            <w:vAlign w:val="center"/>
          </w:tcPr>
          <w:p w14:paraId="45FDD15E"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Visita n</w:t>
            </w:r>
          </w:p>
        </w:tc>
        <w:tc>
          <w:tcPr>
            <w:tcW w:w="1813" w:type="dxa"/>
            <w:tcBorders>
              <w:top w:val="single" w:sz="4" w:space="0" w:color="auto"/>
              <w:left w:val="single" w:sz="4" w:space="0" w:color="auto"/>
              <w:bottom w:val="single" w:sz="4" w:space="0" w:color="auto"/>
              <w:right w:val="single" w:sz="4" w:space="0" w:color="auto"/>
            </w:tcBorders>
            <w:shd w:val="clear" w:color="auto" w:fill="C0C0C0"/>
            <w:vAlign w:val="center"/>
          </w:tcPr>
          <w:p w14:paraId="3555D053" w14:textId="77777777" w:rsidR="005E5F81" w:rsidRPr="004A5970" w:rsidRDefault="005E5F81" w:rsidP="000F403D">
            <w:pPr>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TOTAL</w:t>
            </w:r>
          </w:p>
        </w:tc>
      </w:tr>
      <w:tr w:rsidR="005E5F81" w:rsidRPr="004A5970" w14:paraId="2F543928" w14:textId="77777777" w:rsidTr="000F403D">
        <w:trPr>
          <w:trHeight w:val="1022"/>
        </w:trPr>
        <w:tc>
          <w:tcPr>
            <w:tcW w:w="2491" w:type="dxa"/>
            <w:tcBorders>
              <w:top w:val="single" w:sz="4" w:space="0" w:color="auto"/>
              <w:left w:val="single" w:sz="4" w:space="0" w:color="auto"/>
              <w:bottom w:val="single" w:sz="4" w:space="0" w:color="auto"/>
              <w:right w:val="single" w:sz="4" w:space="0" w:color="auto"/>
            </w:tcBorders>
            <w:vAlign w:val="center"/>
          </w:tcPr>
          <w:p w14:paraId="1FACF100" w14:textId="77777777" w:rsidR="005E5F81" w:rsidRPr="004A5970" w:rsidRDefault="005E5F81" w:rsidP="000F403D">
            <w:pPr>
              <w:rPr>
                <w:rFonts w:ascii="Arial" w:hAnsi="Arial" w:cs="Arial"/>
                <w:sz w:val="20"/>
                <w:szCs w:val="20"/>
                <w:lang w:val="es-ES_tradnl"/>
              </w:rPr>
            </w:pPr>
            <w:r w:rsidRPr="004A5970">
              <w:rPr>
                <w:rFonts w:ascii="Arial" w:hAnsi="Arial" w:cs="Arial"/>
                <w:sz w:val="20"/>
                <w:szCs w:val="20"/>
                <w:lang w:val="es-ES_tradnl"/>
              </w:rPr>
              <w:t>Desplazamientos al centro SI /NO (táchese lo que no proceda)</w:t>
            </w:r>
          </w:p>
        </w:tc>
        <w:tc>
          <w:tcPr>
            <w:tcW w:w="1487" w:type="dxa"/>
            <w:tcBorders>
              <w:top w:val="single" w:sz="4" w:space="0" w:color="auto"/>
              <w:left w:val="single" w:sz="4" w:space="0" w:color="auto"/>
              <w:bottom w:val="single" w:sz="4" w:space="0" w:color="auto"/>
              <w:right w:val="single" w:sz="4" w:space="0" w:color="auto"/>
            </w:tcBorders>
          </w:tcPr>
          <w:p w14:paraId="48A64246" w14:textId="77777777" w:rsidR="005E5F81" w:rsidRPr="004A5970" w:rsidRDefault="005E5F81" w:rsidP="000F403D">
            <w:pPr>
              <w:spacing w:before="120" w:after="120" w:line="276" w:lineRule="auto"/>
              <w:jc w:val="center"/>
              <w:rPr>
                <w:rFonts w:ascii="Arial" w:hAnsi="Arial" w:cs="Arial"/>
                <w:sz w:val="20"/>
                <w:szCs w:val="20"/>
                <w:lang w:val="es-ES_tradnl"/>
              </w:rPr>
            </w:pPr>
            <w:r w:rsidRPr="004A5970">
              <w:rPr>
                <w:noProof/>
                <w:lang w:eastAsia="es-ES"/>
              </w:rPr>
              <mc:AlternateContent>
                <mc:Choice Requires="wps">
                  <w:drawing>
                    <wp:anchor distT="0" distB="0" distL="114300" distR="114300" simplePos="0" relativeHeight="251662336" behindDoc="0" locked="0" layoutInCell="1" allowOverlap="1" wp14:anchorId="7B41DD2F" wp14:editId="28CF3F99">
                      <wp:simplePos x="0" y="0"/>
                      <wp:positionH relativeFrom="column">
                        <wp:posOffset>87630</wp:posOffset>
                      </wp:positionH>
                      <wp:positionV relativeFrom="paragraph">
                        <wp:posOffset>178435</wp:posOffset>
                      </wp:positionV>
                      <wp:extent cx="3819525" cy="222885"/>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EBA08" w14:textId="77777777" w:rsidR="005E5F81" w:rsidRPr="00A93809" w:rsidRDefault="005E5F81" w:rsidP="005E5F81">
                                  <w:pPr>
                                    <w:jc w:val="center"/>
                                    <w:rPr>
                                      <w:rFonts w:ascii="Arial" w:hAnsi="Arial" w:cs="Arial"/>
                                      <w:i/>
                                      <w:color w:val="BFBFBF"/>
                                      <w:sz w:val="18"/>
                                      <w:szCs w:val="18"/>
                                      <w:lang w:val="es-ES_tradnl"/>
                                    </w:rPr>
                                  </w:pPr>
                                  <w:r w:rsidRPr="00A93809">
                                    <w:rPr>
                                      <w:rFonts w:ascii="Arial" w:hAnsi="Arial" w:cs="Arial"/>
                                      <w:i/>
                                      <w:color w:val="BFBFBF"/>
                                      <w:sz w:val="18"/>
                                      <w:szCs w:val="18"/>
                                      <w:lang w:val="es-ES_tradnl"/>
                                    </w:rPr>
                                    <w:t>Cantidades a retribuir en euros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1DD2F" id="Text Box 7" o:spid="_x0000_s1029" type="#_x0000_t202" style="position:absolute;left:0;text-align:left;margin-left:6.9pt;margin-top:14.05pt;width:300.7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" stroked="f">
                      <v:textbox style="mso-fit-shape-to-text:t">
                        <w:txbxContent>
                          <w:p w14:paraId="675EBA08" w14:textId="77777777" w:rsidR="005E5F81" w:rsidRPr="00A93809" w:rsidRDefault="005E5F81" w:rsidP="005E5F81">
                            <w:pPr>
                              <w:jc w:val="center"/>
                              <w:rPr>
                                <w:rFonts w:ascii="Arial" w:hAnsi="Arial" w:cs="Arial"/>
                                <w:i/>
                                <w:color w:val="BFBFBF"/>
                                <w:sz w:val="18"/>
                                <w:szCs w:val="18"/>
                                <w:lang w:val="es-ES_tradnl"/>
                              </w:rPr>
                            </w:pPr>
                            <w:r w:rsidRPr="00A93809">
                              <w:rPr>
                                <w:rFonts w:ascii="Arial" w:hAnsi="Arial" w:cs="Arial"/>
                                <w:i/>
                                <w:color w:val="BFBFBF"/>
                                <w:sz w:val="18"/>
                                <w:szCs w:val="18"/>
                                <w:lang w:val="es-ES_tradnl"/>
                              </w:rPr>
                              <w:t>Cantidades a retribuir en euros</w:t>
                            </w:r>
                          </w:p>
                        </w:txbxContent>
                      </v:textbox>
                    </v:shape>
                  </w:pict>
                </mc:Fallback>
              </mc:AlternateContent>
            </w:r>
          </w:p>
        </w:tc>
        <w:tc>
          <w:tcPr>
            <w:tcW w:w="1635" w:type="dxa"/>
            <w:tcBorders>
              <w:top w:val="single" w:sz="4" w:space="0" w:color="auto"/>
              <w:left w:val="single" w:sz="4" w:space="0" w:color="auto"/>
              <w:bottom w:val="single" w:sz="4" w:space="0" w:color="auto"/>
              <w:right w:val="single" w:sz="4" w:space="0" w:color="auto"/>
            </w:tcBorders>
          </w:tcPr>
          <w:p w14:paraId="2D4956E4" w14:textId="77777777" w:rsidR="005E5F81" w:rsidRPr="004A5970" w:rsidRDefault="005E5F81" w:rsidP="000F403D">
            <w:pPr>
              <w:spacing w:before="120" w:after="120" w:line="276" w:lineRule="auto"/>
              <w:jc w:val="center"/>
              <w:rPr>
                <w:rFonts w:ascii="Arial" w:hAnsi="Arial" w:cs="Arial"/>
                <w:sz w:val="20"/>
                <w:szCs w:val="20"/>
                <w:lang w:val="es-ES_tradnl"/>
              </w:rPr>
            </w:pPr>
          </w:p>
        </w:tc>
        <w:tc>
          <w:tcPr>
            <w:tcW w:w="1662" w:type="dxa"/>
            <w:tcBorders>
              <w:top w:val="single" w:sz="4" w:space="0" w:color="auto"/>
              <w:left w:val="single" w:sz="4" w:space="0" w:color="auto"/>
              <w:bottom w:val="single" w:sz="4" w:space="0" w:color="auto"/>
              <w:right w:val="single" w:sz="4" w:space="0" w:color="auto"/>
            </w:tcBorders>
          </w:tcPr>
          <w:p w14:paraId="71972C09" w14:textId="77777777" w:rsidR="005E5F81" w:rsidRPr="004A5970" w:rsidRDefault="005E5F81" w:rsidP="000F403D">
            <w:pPr>
              <w:spacing w:before="120" w:after="120" w:line="276" w:lineRule="auto"/>
              <w:jc w:val="center"/>
              <w:rPr>
                <w:rFonts w:ascii="Arial" w:hAnsi="Arial" w:cs="Arial"/>
                <w:sz w:val="20"/>
                <w:szCs w:val="20"/>
                <w:lang w:val="es-ES_tradnl"/>
              </w:rPr>
            </w:pPr>
          </w:p>
        </w:tc>
        <w:tc>
          <w:tcPr>
            <w:tcW w:w="1813" w:type="dxa"/>
            <w:tcBorders>
              <w:top w:val="single" w:sz="4" w:space="0" w:color="auto"/>
              <w:left w:val="single" w:sz="4" w:space="0" w:color="auto"/>
              <w:bottom w:val="single" w:sz="4" w:space="0" w:color="auto"/>
              <w:right w:val="single" w:sz="4" w:space="0" w:color="auto"/>
            </w:tcBorders>
          </w:tcPr>
          <w:p w14:paraId="4F8152D9" w14:textId="77777777" w:rsidR="005E5F81" w:rsidRPr="004A5970" w:rsidRDefault="005E5F81" w:rsidP="000F403D">
            <w:pPr>
              <w:spacing w:before="120" w:after="120" w:line="276" w:lineRule="auto"/>
              <w:jc w:val="center"/>
              <w:rPr>
                <w:rFonts w:ascii="Arial" w:hAnsi="Arial" w:cs="Arial"/>
                <w:sz w:val="20"/>
                <w:szCs w:val="20"/>
                <w:lang w:val="es-ES_tradnl"/>
              </w:rPr>
            </w:pPr>
          </w:p>
        </w:tc>
      </w:tr>
    </w:tbl>
    <w:p w14:paraId="4D2183B4" w14:textId="77777777" w:rsidR="005E5F81" w:rsidRPr="004A5970" w:rsidRDefault="005E5F81" w:rsidP="005E5F81">
      <w:pPr>
        <w:spacing w:before="120" w:after="120" w:line="276" w:lineRule="auto"/>
        <w:rPr>
          <w:rFonts w:ascii="Arial" w:hAnsi="Arial" w:cs="Arial"/>
          <w:color w:val="808080"/>
          <w:sz w:val="20"/>
          <w:szCs w:val="20"/>
          <w:lang w:val="es-ES_tradnl"/>
        </w:rPr>
      </w:pPr>
      <w:r w:rsidRPr="004A5970">
        <w:rPr>
          <w:rFonts w:ascii="Arial" w:hAnsi="Arial" w:cs="Arial"/>
          <w:color w:val="808080"/>
          <w:sz w:val="20"/>
          <w:szCs w:val="20"/>
          <w:lang w:val="es-ES_tradnl"/>
        </w:rPr>
        <w:tab/>
      </w:r>
    </w:p>
    <w:p w14:paraId="19C677DF" w14:textId="77777777" w:rsidR="005E5F81" w:rsidRPr="004A5970" w:rsidRDefault="005E5F81" w:rsidP="005E5F81">
      <w:pPr>
        <w:spacing w:before="120" w:after="120" w:line="276" w:lineRule="auto"/>
        <w:rPr>
          <w:rFonts w:ascii="Arial" w:hAnsi="Arial" w:cs="Arial"/>
          <w:color w:val="808080"/>
          <w:sz w:val="20"/>
          <w:szCs w:val="20"/>
          <w:lang w:val="es-ES_tradnl"/>
        </w:rPr>
      </w:pPr>
    </w:p>
    <w:p w14:paraId="6DF15391" w14:textId="77777777" w:rsidR="005E5F81" w:rsidRPr="004A5970" w:rsidRDefault="005E5F81" w:rsidP="005E5F81">
      <w:pPr>
        <w:spacing w:before="120" w:after="120" w:line="276" w:lineRule="auto"/>
        <w:rPr>
          <w:rFonts w:ascii="Arial" w:hAnsi="Arial" w:cs="Arial"/>
          <w:color w:val="808080"/>
          <w:sz w:val="20"/>
          <w:szCs w:val="20"/>
          <w:lang w:val="es-ES_tradnl"/>
        </w:rPr>
      </w:pPr>
    </w:p>
    <w:p w14:paraId="5E1FCC4C" w14:textId="77777777" w:rsidR="005E5F81" w:rsidRPr="004A5970" w:rsidRDefault="005E5F81" w:rsidP="005E5F81">
      <w:pPr>
        <w:keepNext/>
        <w:spacing w:before="120" w:after="120" w:line="276" w:lineRule="auto"/>
        <w:rPr>
          <w:rFonts w:ascii="Arial" w:hAnsi="Arial" w:cs="Arial"/>
          <w:b/>
          <w:color w:val="808080"/>
          <w:sz w:val="20"/>
          <w:szCs w:val="20"/>
          <w:lang w:val="es-ES_tradnl"/>
        </w:rPr>
      </w:pPr>
    </w:p>
    <w:p w14:paraId="04ED6BBC" w14:textId="77777777" w:rsidR="005E5F81" w:rsidRPr="004A5970" w:rsidRDefault="005E5F81" w:rsidP="005E5F81">
      <w:pPr>
        <w:keepNext/>
        <w:spacing w:before="120" w:after="120" w:line="276" w:lineRule="auto"/>
        <w:jc w:val="center"/>
        <w:rPr>
          <w:rFonts w:ascii="Arial" w:hAnsi="Arial" w:cs="Arial"/>
          <w:b/>
          <w:color w:val="808080"/>
          <w:sz w:val="20"/>
          <w:szCs w:val="20"/>
          <w:lang w:val="es-ES_tradnl"/>
        </w:rPr>
      </w:pPr>
    </w:p>
    <w:p w14:paraId="234AC2E5" w14:textId="77777777" w:rsidR="005E5F81" w:rsidRPr="004A5970" w:rsidRDefault="005E5F81" w:rsidP="005E5F81">
      <w:pPr>
        <w:spacing w:before="120" w:after="120" w:line="276" w:lineRule="auto"/>
        <w:ind w:left="284"/>
        <w:jc w:val="both"/>
        <w:rPr>
          <w:rFonts w:ascii="Arial" w:hAnsi="Arial" w:cs="Arial"/>
          <w:sz w:val="20"/>
          <w:szCs w:val="20"/>
          <w:lang w:val="es-ES_tradnl"/>
        </w:rPr>
      </w:pPr>
    </w:p>
    <w:p w14:paraId="06239C7E" w14:textId="77777777" w:rsidR="005E5F81" w:rsidRPr="004A5970" w:rsidRDefault="005E5F81" w:rsidP="005E5F81">
      <w:pPr>
        <w:rPr>
          <w:rFonts w:ascii="Arial" w:hAnsi="Arial" w:cs="Arial"/>
          <w:b/>
          <w:bCs/>
          <w:sz w:val="20"/>
          <w:szCs w:val="20"/>
          <w:lang w:val="es-ES_tradnl"/>
        </w:rPr>
      </w:pPr>
      <w:r w:rsidRPr="004A5970">
        <w:rPr>
          <w:rFonts w:ascii="Arial" w:hAnsi="Arial" w:cs="Arial"/>
          <w:b/>
          <w:bCs/>
          <w:sz w:val="20"/>
          <w:szCs w:val="20"/>
          <w:lang w:val="es-ES_tradnl"/>
        </w:rPr>
        <w:br w:type="page"/>
      </w:r>
    </w:p>
    <w:p w14:paraId="1F374453" w14:textId="77777777" w:rsidR="005E5F81" w:rsidRPr="004A5970" w:rsidRDefault="005E5F81" w:rsidP="005E5F81">
      <w:pPr>
        <w:spacing w:before="120" w:after="120" w:line="360" w:lineRule="auto"/>
        <w:jc w:val="center"/>
        <w:rPr>
          <w:rFonts w:ascii="Arial" w:hAnsi="Arial" w:cs="Arial"/>
          <w:b/>
          <w:bCs/>
          <w:lang w:val="es-ES_tradnl"/>
        </w:rPr>
      </w:pPr>
      <w:r w:rsidRPr="004A5970">
        <w:rPr>
          <w:rFonts w:ascii="Arial" w:hAnsi="Arial" w:cs="Arial"/>
          <w:b/>
          <w:bCs/>
          <w:lang w:val="es-ES_tradnl"/>
        </w:rPr>
        <w:lastRenderedPageBreak/>
        <w:t>Anexo IV: Porcentaje a aplicar por costes de farmacia</w:t>
      </w:r>
    </w:p>
    <w:p w14:paraId="2644E09F" w14:textId="77777777" w:rsidR="005E5F81" w:rsidRPr="004A5970" w:rsidRDefault="005E5F81" w:rsidP="005E5F81">
      <w:pPr>
        <w:pStyle w:val="Prrafodelista2"/>
        <w:spacing w:before="120" w:after="120" w:line="360" w:lineRule="auto"/>
        <w:ind w:left="0"/>
        <w:jc w:val="center"/>
        <w:rPr>
          <w:sz w:val="20"/>
          <w:szCs w:val="20"/>
          <w:lang w:val="es-ES_tradnl"/>
        </w:rPr>
      </w:pPr>
    </w:p>
    <w:p w14:paraId="3B69FDA4" w14:textId="77777777" w:rsidR="005E5F81" w:rsidRPr="004A5970" w:rsidRDefault="005E5F81" w:rsidP="005E5F81">
      <w:pPr>
        <w:spacing w:before="120" w:after="120" w:line="360" w:lineRule="auto"/>
        <w:jc w:val="both"/>
        <w:rPr>
          <w:rFonts w:ascii="Arial" w:hAnsi="Arial" w:cs="Arial"/>
          <w:bCs/>
          <w:sz w:val="20"/>
          <w:szCs w:val="20"/>
          <w:lang w:val="es-ES_tradnl"/>
        </w:rPr>
      </w:pPr>
      <w:r w:rsidRPr="004A5970">
        <w:rPr>
          <w:rFonts w:ascii="Arial" w:hAnsi="Arial" w:cs="Arial"/>
          <w:bCs/>
          <w:sz w:val="20"/>
          <w:szCs w:val="20"/>
          <w:lang w:val="es-ES_tradnl"/>
        </w:rPr>
        <w:t xml:space="preserve">La </w:t>
      </w:r>
      <w:r w:rsidRPr="004A5970">
        <w:rPr>
          <w:rFonts w:ascii="Arial" w:hAnsi="Arial" w:cs="Arial"/>
          <w:sz w:val="20"/>
          <w:szCs w:val="20"/>
          <w:lang w:val="es-ES_tradnl"/>
        </w:rPr>
        <w:t>retribución</w:t>
      </w:r>
      <w:r w:rsidRPr="004A5970">
        <w:rPr>
          <w:rFonts w:ascii="Arial" w:hAnsi="Arial" w:cs="Arial"/>
          <w:bCs/>
          <w:sz w:val="20"/>
          <w:szCs w:val="20"/>
          <w:lang w:val="es-ES_tradnl"/>
        </w:rPr>
        <w:t xml:space="preserve"> básica por dedicación a actividades de Farmacia se establece inicialmente en un 5% de la cantidad presupuestada por paciente o visita. Resultará incrementada según tabla adjunta, hasta un máximo de un 10% en función de la implicación y tareas encomendadas, según protocolo:</w:t>
      </w:r>
    </w:p>
    <w:p w14:paraId="6C345A29" w14:textId="77777777" w:rsidR="005E5F81" w:rsidRPr="004A5970" w:rsidRDefault="005E5F81" w:rsidP="005E5F81">
      <w:pPr>
        <w:spacing w:line="360" w:lineRule="auto"/>
        <w:jc w:val="both"/>
        <w:rPr>
          <w:rFonts w:ascii="Arial" w:hAnsi="Arial" w:cs="Arial"/>
          <w:bCs/>
          <w:sz w:val="20"/>
          <w:szCs w:val="20"/>
          <w:lang w:val="es-ES_tradnl"/>
        </w:rPr>
      </w:pPr>
    </w:p>
    <w:p w14:paraId="2F73D214" w14:textId="77777777" w:rsidR="005E5F81" w:rsidRPr="004A5970" w:rsidRDefault="005E5F81" w:rsidP="005E5F81">
      <w:pPr>
        <w:spacing w:line="360" w:lineRule="auto"/>
        <w:rPr>
          <w:rFonts w:ascii="Arial" w:hAnsi="Arial" w:cs="Arial"/>
          <w:bCs/>
          <w:sz w:val="20"/>
          <w:szCs w:val="20"/>
          <w:lang w:val="es-ES_tradnl"/>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1"/>
        <w:gridCol w:w="1843"/>
      </w:tblGrid>
      <w:tr w:rsidR="005E5F81" w:rsidRPr="004A5970" w14:paraId="5C1DF980" w14:textId="77777777" w:rsidTr="000F403D">
        <w:trPr>
          <w:trHeight w:val="760"/>
        </w:trPr>
        <w:tc>
          <w:tcPr>
            <w:tcW w:w="7741" w:type="dxa"/>
            <w:tcBorders>
              <w:top w:val="single" w:sz="4" w:space="0" w:color="auto"/>
              <w:left w:val="single" w:sz="4" w:space="0" w:color="auto"/>
              <w:bottom w:val="single" w:sz="4" w:space="0" w:color="auto"/>
              <w:right w:val="single" w:sz="4" w:space="0" w:color="auto"/>
            </w:tcBorders>
            <w:shd w:val="clear" w:color="auto" w:fill="BFBFBF"/>
            <w:vAlign w:val="center"/>
          </w:tcPr>
          <w:p w14:paraId="094F146C"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Retribución básica</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39CF2DD4" w14:textId="77777777" w:rsidR="005E5F81" w:rsidRPr="004A5970" w:rsidRDefault="005E5F81" w:rsidP="000F403D">
            <w:pPr>
              <w:tabs>
                <w:tab w:val="left" w:pos="390"/>
              </w:tabs>
              <w:spacing w:line="360" w:lineRule="auto"/>
              <w:jc w:val="center"/>
              <w:rPr>
                <w:rFonts w:ascii="Arial" w:hAnsi="Arial" w:cs="Arial"/>
                <w:bCs/>
                <w:sz w:val="20"/>
                <w:szCs w:val="20"/>
                <w:lang w:val="es-ES_tradnl"/>
              </w:rPr>
            </w:pPr>
            <w:r w:rsidRPr="004A5970">
              <w:rPr>
                <w:rFonts w:ascii="Arial" w:hAnsi="Arial" w:cs="Arial"/>
                <w:bCs/>
                <w:sz w:val="20"/>
                <w:szCs w:val="20"/>
                <w:lang w:val="es-ES_tradnl"/>
              </w:rPr>
              <w:t>%</w:t>
            </w:r>
          </w:p>
        </w:tc>
      </w:tr>
      <w:tr w:rsidR="005E5F81" w:rsidRPr="004A5970" w14:paraId="62760F56" w14:textId="77777777" w:rsidTr="000F403D">
        <w:trPr>
          <w:trHeight w:val="686"/>
        </w:trPr>
        <w:tc>
          <w:tcPr>
            <w:tcW w:w="7741" w:type="dxa"/>
            <w:tcBorders>
              <w:top w:val="single" w:sz="4" w:space="0" w:color="auto"/>
              <w:left w:val="single" w:sz="4" w:space="0" w:color="auto"/>
              <w:bottom w:val="single" w:sz="4" w:space="0" w:color="auto"/>
              <w:right w:val="single" w:sz="4" w:space="0" w:color="auto"/>
            </w:tcBorders>
            <w:vAlign w:val="center"/>
          </w:tcPr>
          <w:p w14:paraId="04F99B64"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Recepción y Dispensación de Medicación</w:t>
            </w:r>
          </w:p>
        </w:tc>
        <w:tc>
          <w:tcPr>
            <w:tcW w:w="1843" w:type="dxa"/>
            <w:tcBorders>
              <w:top w:val="single" w:sz="4" w:space="0" w:color="auto"/>
              <w:left w:val="single" w:sz="4" w:space="0" w:color="auto"/>
              <w:bottom w:val="single" w:sz="4" w:space="0" w:color="auto"/>
              <w:right w:val="single" w:sz="4" w:space="0" w:color="auto"/>
            </w:tcBorders>
            <w:vAlign w:val="center"/>
          </w:tcPr>
          <w:p w14:paraId="76CAF06A"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5%</w:t>
            </w:r>
          </w:p>
        </w:tc>
      </w:tr>
      <w:tr w:rsidR="005E5F81" w:rsidRPr="004A5970" w14:paraId="3D3E83D0" w14:textId="77777777" w:rsidTr="000F403D">
        <w:trPr>
          <w:trHeight w:val="696"/>
        </w:trPr>
        <w:tc>
          <w:tcPr>
            <w:tcW w:w="7741" w:type="dxa"/>
            <w:tcBorders>
              <w:top w:val="single" w:sz="4" w:space="0" w:color="auto"/>
              <w:left w:val="single" w:sz="4" w:space="0" w:color="auto"/>
              <w:bottom w:val="single" w:sz="4" w:space="0" w:color="auto"/>
              <w:right w:val="single" w:sz="4" w:space="0" w:color="auto"/>
            </w:tcBorders>
            <w:shd w:val="clear" w:color="auto" w:fill="BFBFBF"/>
            <w:vAlign w:val="center"/>
          </w:tcPr>
          <w:p w14:paraId="663747C2"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Conceptos de incremento sobre la retribución básica</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71C8BE6E"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w:t>
            </w:r>
          </w:p>
        </w:tc>
      </w:tr>
      <w:tr w:rsidR="005E5F81" w:rsidRPr="004A5970" w14:paraId="5589E4C5" w14:textId="77777777" w:rsidTr="000F403D">
        <w:trPr>
          <w:trHeight w:val="848"/>
        </w:trPr>
        <w:tc>
          <w:tcPr>
            <w:tcW w:w="7741" w:type="dxa"/>
            <w:tcBorders>
              <w:top w:val="single" w:sz="4" w:space="0" w:color="auto"/>
              <w:left w:val="single" w:sz="4" w:space="0" w:color="auto"/>
              <w:bottom w:val="single" w:sz="4" w:space="0" w:color="auto"/>
              <w:right w:val="single" w:sz="4" w:space="0" w:color="auto"/>
            </w:tcBorders>
            <w:vAlign w:val="center"/>
          </w:tcPr>
          <w:p w14:paraId="22539429"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Utilización de sistemas interactivos de confirmación de recepción de medicación (IVRS,..)</w:t>
            </w:r>
          </w:p>
        </w:tc>
        <w:tc>
          <w:tcPr>
            <w:tcW w:w="1843" w:type="dxa"/>
            <w:tcBorders>
              <w:top w:val="single" w:sz="4" w:space="0" w:color="auto"/>
              <w:left w:val="single" w:sz="4" w:space="0" w:color="auto"/>
              <w:bottom w:val="single" w:sz="4" w:space="0" w:color="auto"/>
              <w:right w:val="single" w:sz="4" w:space="0" w:color="auto"/>
            </w:tcBorders>
            <w:vAlign w:val="center"/>
          </w:tcPr>
          <w:p w14:paraId="7B67BB50"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+ 1%</w:t>
            </w:r>
          </w:p>
        </w:tc>
      </w:tr>
      <w:tr w:rsidR="005E5F81" w:rsidRPr="004A5970" w14:paraId="52F70E8B" w14:textId="77777777" w:rsidTr="000F403D">
        <w:trPr>
          <w:trHeight w:val="704"/>
        </w:trPr>
        <w:tc>
          <w:tcPr>
            <w:tcW w:w="7741" w:type="dxa"/>
            <w:tcBorders>
              <w:top w:val="single" w:sz="4" w:space="0" w:color="auto"/>
              <w:left w:val="single" w:sz="4" w:space="0" w:color="auto"/>
              <w:bottom w:val="single" w:sz="4" w:space="0" w:color="auto"/>
              <w:right w:val="single" w:sz="4" w:space="0" w:color="auto"/>
            </w:tcBorders>
            <w:vAlign w:val="center"/>
          </w:tcPr>
          <w:p w14:paraId="261A4B62"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Aleatorización de Pacientes realizada por el Servicio de Farmacia</w:t>
            </w:r>
          </w:p>
        </w:tc>
        <w:tc>
          <w:tcPr>
            <w:tcW w:w="1843" w:type="dxa"/>
            <w:tcBorders>
              <w:top w:val="single" w:sz="4" w:space="0" w:color="auto"/>
              <w:left w:val="single" w:sz="4" w:space="0" w:color="auto"/>
              <w:bottom w:val="single" w:sz="4" w:space="0" w:color="auto"/>
              <w:right w:val="single" w:sz="4" w:space="0" w:color="auto"/>
            </w:tcBorders>
            <w:vAlign w:val="center"/>
          </w:tcPr>
          <w:p w14:paraId="59CAC511"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+ 0,5%</w:t>
            </w:r>
          </w:p>
        </w:tc>
      </w:tr>
      <w:tr w:rsidR="005E5F81" w:rsidRPr="004A5970" w14:paraId="39E18E6C" w14:textId="77777777" w:rsidTr="000F403D">
        <w:trPr>
          <w:trHeight w:val="711"/>
        </w:trPr>
        <w:tc>
          <w:tcPr>
            <w:tcW w:w="7741" w:type="dxa"/>
            <w:tcBorders>
              <w:top w:val="single" w:sz="4" w:space="0" w:color="auto"/>
              <w:left w:val="single" w:sz="4" w:space="0" w:color="auto"/>
              <w:bottom w:val="single" w:sz="4" w:space="0" w:color="auto"/>
              <w:right w:val="single" w:sz="4" w:space="0" w:color="auto"/>
            </w:tcBorders>
            <w:vAlign w:val="center"/>
          </w:tcPr>
          <w:p w14:paraId="6AF5BD84"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Más de 3 dispensaciones de medicación  trimestrales por paciente</w:t>
            </w:r>
          </w:p>
        </w:tc>
        <w:tc>
          <w:tcPr>
            <w:tcW w:w="1843" w:type="dxa"/>
            <w:tcBorders>
              <w:top w:val="single" w:sz="4" w:space="0" w:color="auto"/>
              <w:left w:val="single" w:sz="4" w:space="0" w:color="auto"/>
              <w:bottom w:val="single" w:sz="4" w:space="0" w:color="auto"/>
              <w:right w:val="single" w:sz="4" w:space="0" w:color="auto"/>
            </w:tcBorders>
            <w:vAlign w:val="center"/>
          </w:tcPr>
          <w:p w14:paraId="707454AE"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+ 1,5%</w:t>
            </w:r>
          </w:p>
        </w:tc>
      </w:tr>
      <w:tr w:rsidR="005E5F81" w:rsidRPr="004A5970" w14:paraId="5CBED23A" w14:textId="77777777" w:rsidTr="000F403D">
        <w:trPr>
          <w:trHeight w:val="540"/>
        </w:trPr>
        <w:tc>
          <w:tcPr>
            <w:tcW w:w="7741" w:type="dxa"/>
            <w:tcBorders>
              <w:top w:val="single" w:sz="4" w:space="0" w:color="auto"/>
              <w:left w:val="single" w:sz="4" w:space="0" w:color="auto"/>
              <w:bottom w:val="single" w:sz="4" w:space="0" w:color="auto"/>
              <w:right w:val="single" w:sz="4" w:space="0" w:color="auto"/>
            </w:tcBorders>
            <w:vAlign w:val="center"/>
          </w:tcPr>
          <w:p w14:paraId="1D219EC7"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 xml:space="preserve">Preparación y Manipulación de </w:t>
            </w:r>
            <w:smartTag w:uri="urn:schemas-microsoft-com:office:smarttags" w:element="PersonName">
              <w:smartTagPr>
                <w:attr w:name="ProductID" w:val="la Medicaci￳n"/>
              </w:smartTagPr>
              <w:r w:rsidRPr="004A5970">
                <w:rPr>
                  <w:rFonts w:ascii="Arial" w:hAnsi="Arial" w:cs="Arial"/>
                  <w:bCs/>
                  <w:sz w:val="20"/>
                  <w:szCs w:val="20"/>
                  <w:lang w:val="es-ES_tradnl"/>
                </w:rPr>
                <w:t>la Medicación</w:t>
              </w:r>
            </w:smartTag>
            <w:r w:rsidRPr="004A5970">
              <w:rPr>
                <w:rFonts w:ascii="Arial" w:hAnsi="Arial" w:cs="Arial"/>
                <w:bCs/>
                <w:sz w:val="20"/>
                <w:szCs w:val="20"/>
                <w:lang w:val="es-ES_tradnl"/>
              </w:rPr>
              <w:t xml:space="preserve"> del Ensayo</w:t>
            </w:r>
          </w:p>
        </w:tc>
        <w:tc>
          <w:tcPr>
            <w:tcW w:w="1843" w:type="dxa"/>
            <w:tcBorders>
              <w:top w:val="single" w:sz="4" w:space="0" w:color="auto"/>
              <w:left w:val="single" w:sz="4" w:space="0" w:color="auto"/>
              <w:bottom w:val="single" w:sz="4" w:space="0" w:color="auto"/>
              <w:right w:val="single" w:sz="4" w:space="0" w:color="auto"/>
            </w:tcBorders>
            <w:vAlign w:val="center"/>
          </w:tcPr>
          <w:p w14:paraId="2DD4EE18"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+ 2%</w:t>
            </w:r>
          </w:p>
        </w:tc>
      </w:tr>
    </w:tbl>
    <w:p w14:paraId="1F93EE2A" w14:textId="77777777" w:rsidR="005E5F81" w:rsidRPr="004A5970" w:rsidRDefault="005E5F81" w:rsidP="005E5F81">
      <w:pPr>
        <w:spacing w:line="360" w:lineRule="auto"/>
        <w:rPr>
          <w:rFonts w:ascii="Arial" w:hAnsi="Arial" w:cs="Arial"/>
          <w:bCs/>
          <w:sz w:val="20"/>
          <w:szCs w:val="20"/>
          <w:lang w:val="es-ES_tradnl"/>
        </w:rPr>
      </w:pPr>
    </w:p>
    <w:p w14:paraId="092474BD" w14:textId="77777777" w:rsidR="005E5F81" w:rsidRPr="004A5970" w:rsidRDefault="005E5F81" w:rsidP="005E5F81">
      <w:pPr>
        <w:spacing w:line="360" w:lineRule="auto"/>
        <w:rPr>
          <w:rFonts w:ascii="Arial" w:hAnsi="Arial" w:cs="Arial"/>
          <w:bCs/>
          <w:sz w:val="20"/>
          <w:szCs w:val="20"/>
          <w:lang w:val="es-ES_tradnl"/>
        </w:rPr>
      </w:pPr>
    </w:p>
    <w:p w14:paraId="569F21F8" w14:textId="77777777" w:rsidR="005E5F81" w:rsidRPr="004A5970"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Cláusulas adicionales:</w:t>
      </w:r>
    </w:p>
    <w:p w14:paraId="31E7007C" w14:textId="77777777" w:rsidR="005E5F81" w:rsidRPr="004A5970" w:rsidRDefault="005E5F81" w:rsidP="005E5F81">
      <w:pPr>
        <w:spacing w:line="360" w:lineRule="auto"/>
        <w:jc w:val="both"/>
        <w:rPr>
          <w:rFonts w:ascii="Arial" w:hAnsi="Arial" w:cs="Arial"/>
          <w:bCs/>
          <w:sz w:val="20"/>
          <w:szCs w:val="20"/>
          <w:lang w:val="es-ES_tradnl"/>
        </w:rPr>
      </w:pPr>
    </w:p>
    <w:p w14:paraId="060A6347" w14:textId="77777777" w:rsidR="005E5F81" w:rsidRPr="004A5970"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 En principio sólo se admiten visitas presenciales de monitorización al Servicio de farmacia, salvo casos excepcionales y con acuerdo previo.</w:t>
      </w:r>
    </w:p>
    <w:p w14:paraId="578F402E" w14:textId="77777777" w:rsidR="005E5F81" w:rsidRPr="004A5970"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 En caso de Auditorias por parte del Promotor que impliquen dedicación exclusiva del servicio de Farmacia, se contemplará un pago adicional de 400 Euros por este concepto.</w:t>
      </w:r>
    </w:p>
    <w:p w14:paraId="2D9E170E" w14:textId="77777777" w:rsidR="005E5F81"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 xml:space="preserve">*** En caso de que sean asignadas tareas adicionales a las referidas en este anexo, </w:t>
      </w:r>
      <w:r>
        <w:rPr>
          <w:rFonts w:ascii="Arial" w:hAnsi="Arial" w:cs="Arial"/>
          <w:bCs/>
          <w:sz w:val="20"/>
          <w:szCs w:val="20"/>
          <w:lang w:val="es-ES_tradnl"/>
        </w:rPr>
        <w:t xml:space="preserve">será necesario una negociación </w:t>
      </w:r>
      <w:r w:rsidRPr="004A5970">
        <w:rPr>
          <w:rFonts w:ascii="Arial" w:hAnsi="Arial" w:cs="Arial"/>
          <w:bCs/>
          <w:sz w:val="20"/>
          <w:szCs w:val="20"/>
          <w:lang w:val="es-ES_tradnl"/>
        </w:rPr>
        <w:t>específica previa.</w:t>
      </w:r>
    </w:p>
    <w:p w14:paraId="24E72E9B" w14:textId="77777777" w:rsidR="005E5F81" w:rsidRPr="004A5970" w:rsidRDefault="005E5F81" w:rsidP="005E5F81">
      <w:pPr>
        <w:spacing w:line="360" w:lineRule="auto"/>
        <w:jc w:val="both"/>
        <w:rPr>
          <w:rFonts w:ascii="Arial" w:hAnsi="Arial" w:cs="Arial"/>
          <w:bCs/>
          <w:lang w:val="es-ES_tradnl"/>
        </w:rPr>
      </w:pPr>
      <w:r w:rsidRPr="004A5970">
        <w:rPr>
          <w:rFonts w:ascii="Arial" w:hAnsi="Arial" w:cs="Arial"/>
          <w:bCs/>
          <w:color w:val="FF0000"/>
          <w:sz w:val="20"/>
          <w:szCs w:val="20"/>
          <w:lang w:val="es-ES_tradnl"/>
        </w:rPr>
        <w:br w:type="page"/>
      </w:r>
    </w:p>
    <w:p w14:paraId="53F3C4D4" w14:textId="77777777" w:rsidR="005E5F81" w:rsidRPr="004A5970" w:rsidRDefault="005E5F81" w:rsidP="005E5F81">
      <w:pPr>
        <w:spacing w:before="120" w:after="120" w:line="360" w:lineRule="auto"/>
        <w:jc w:val="center"/>
        <w:rPr>
          <w:rFonts w:ascii="Arial" w:hAnsi="Arial" w:cs="Arial"/>
          <w:b/>
          <w:bCs/>
          <w:lang w:val="es-ES_tradnl"/>
        </w:rPr>
      </w:pPr>
      <w:r w:rsidRPr="004A5970">
        <w:rPr>
          <w:rFonts w:ascii="Arial" w:hAnsi="Arial" w:cs="Arial"/>
          <w:b/>
          <w:bCs/>
          <w:lang w:val="es-ES_tradnl"/>
        </w:rPr>
        <w:lastRenderedPageBreak/>
        <w:t>Anexo V. Equipamient</w:t>
      </w:r>
      <w:r>
        <w:rPr>
          <w:rFonts w:ascii="Arial" w:hAnsi="Arial" w:cs="Arial"/>
          <w:b/>
          <w:bCs/>
          <w:lang w:val="es-ES_tradnl"/>
        </w:rPr>
        <w:t>o extraordinario que provee el P</w:t>
      </w:r>
      <w:r w:rsidRPr="004A5970">
        <w:rPr>
          <w:rFonts w:ascii="Arial" w:hAnsi="Arial" w:cs="Arial"/>
          <w:b/>
          <w:bCs/>
          <w:lang w:val="es-ES_tradnl"/>
        </w:rPr>
        <w:t>romotor</w:t>
      </w:r>
    </w:p>
    <w:p w14:paraId="49D2CEA9" w14:textId="77777777" w:rsidR="005E5F81" w:rsidRPr="004A5970" w:rsidRDefault="005E5F81" w:rsidP="005E5F81">
      <w:pPr>
        <w:spacing w:before="120" w:after="120" w:line="360" w:lineRule="auto"/>
        <w:jc w:val="center"/>
        <w:rPr>
          <w:rFonts w:ascii="Arial" w:hAnsi="Arial" w:cs="Arial"/>
          <w:b/>
          <w:bCs/>
          <w:lang w:val="es-ES_tradnl"/>
        </w:rPr>
      </w:pPr>
    </w:p>
    <w:p w14:paraId="374EF479" w14:textId="77777777" w:rsidR="005E5F81" w:rsidRPr="004A5970" w:rsidRDefault="005E5F81" w:rsidP="005E5F81">
      <w:pPr>
        <w:spacing w:before="120" w:after="120" w:line="360" w:lineRule="auto"/>
        <w:ind w:left="502"/>
        <w:jc w:val="both"/>
        <w:rPr>
          <w:rFonts w:ascii="Arial" w:eastAsia="Calibri" w:hAnsi="Arial" w:cs="Arial"/>
          <w:sz w:val="20"/>
          <w:szCs w:val="20"/>
        </w:rPr>
      </w:pPr>
      <w:r w:rsidRPr="004A5970">
        <w:rPr>
          <w:rFonts w:ascii="Arial" w:eastAsia="Calibri" w:hAnsi="Arial" w:cs="Arial"/>
          <w:sz w:val="20"/>
          <w:szCs w:val="20"/>
        </w:rPr>
        <w:t xml:space="preserve">De acuerdo a la cláusula 5.2. del presente contrato, el </w:t>
      </w:r>
      <w:r>
        <w:rPr>
          <w:rFonts w:ascii="Arial" w:eastAsia="Calibri" w:hAnsi="Arial" w:cs="Arial"/>
          <w:sz w:val="20"/>
          <w:szCs w:val="20"/>
        </w:rPr>
        <w:t>P</w:t>
      </w:r>
      <w:r w:rsidRPr="004A5970">
        <w:rPr>
          <w:rFonts w:ascii="Arial" w:eastAsia="Calibri" w:hAnsi="Arial" w:cs="Arial"/>
          <w:sz w:val="20"/>
          <w:szCs w:val="20"/>
        </w:rPr>
        <w:t>romotor asume este compromiso, respecto al producto descrito a continuación.</w:t>
      </w:r>
    </w:p>
    <w:p w14:paraId="6B059FF2" w14:textId="77777777" w:rsidR="005E5F81" w:rsidRPr="004A5970" w:rsidRDefault="005E5F81" w:rsidP="005E5F81">
      <w:pPr>
        <w:spacing w:line="360" w:lineRule="auto"/>
        <w:ind w:left="360"/>
        <w:rPr>
          <w:rFonts w:ascii="Arial" w:eastAsia="Calibri" w:hAnsi="Arial" w:cs="Arial"/>
          <w:sz w:val="20"/>
          <w:szCs w:val="20"/>
        </w:rPr>
      </w:pPr>
    </w:p>
    <w:p w14:paraId="51D5E686" w14:textId="77777777" w:rsidR="005E5F81" w:rsidRPr="004A5970" w:rsidRDefault="005E5F81" w:rsidP="005E5F81">
      <w:pPr>
        <w:spacing w:line="360" w:lineRule="auto"/>
        <w:ind w:left="360"/>
        <w:rPr>
          <w:rFonts w:ascii="Arial" w:eastAsia="Calibri"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773"/>
        <w:gridCol w:w="2613"/>
      </w:tblGrid>
      <w:tr w:rsidR="005E5F81" w:rsidRPr="004A5970" w14:paraId="0C5F3AAE" w14:textId="77777777" w:rsidTr="000F403D">
        <w:tc>
          <w:tcPr>
            <w:tcW w:w="2614" w:type="dxa"/>
          </w:tcPr>
          <w:p w14:paraId="15F973D4" w14:textId="77777777" w:rsidR="005E5F81" w:rsidRPr="004A5970" w:rsidRDefault="005E5F81" w:rsidP="000F403D">
            <w:pPr>
              <w:spacing w:line="360" w:lineRule="auto"/>
              <w:jc w:val="center"/>
              <w:rPr>
                <w:rFonts w:ascii="Arial" w:eastAsia="Calibri" w:hAnsi="Arial" w:cs="Arial"/>
                <w:b/>
                <w:sz w:val="20"/>
                <w:szCs w:val="20"/>
                <w:lang w:val="es-ES_tradnl"/>
              </w:rPr>
            </w:pPr>
            <w:r w:rsidRPr="004A5970">
              <w:rPr>
                <w:rFonts w:ascii="Arial" w:eastAsia="Calibri" w:hAnsi="Arial" w:cs="Arial"/>
                <w:b/>
                <w:sz w:val="20"/>
                <w:szCs w:val="20"/>
                <w:lang w:val="es-ES_tradnl"/>
              </w:rPr>
              <w:t>NOMBRE</w:t>
            </w:r>
          </w:p>
        </w:tc>
        <w:tc>
          <w:tcPr>
            <w:tcW w:w="2773" w:type="dxa"/>
          </w:tcPr>
          <w:p w14:paraId="1DDD5AFE" w14:textId="77777777" w:rsidR="005E5F81" w:rsidRPr="004A5970" w:rsidRDefault="005E5F81" w:rsidP="000F403D">
            <w:pPr>
              <w:spacing w:line="360" w:lineRule="auto"/>
              <w:jc w:val="center"/>
              <w:rPr>
                <w:rFonts w:ascii="Arial" w:eastAsia="Calibri" w:hAnsi="Arial" w:cs="Arial"/>
                <w:b/>
                <w:sz w:val="20"/>
                <w:szCs w:val="20"/>
                <w:lang w:val="es-ES_tradnl"/>
              </w:rPr>
            </w:pPr>
            <w:r w:rsidRPr="004A5970">
              <w:rPr>
                <w:rFonts w:ascii="Arial" w:eastAsia="Calibri" w:hAnsi="Arial" w:cs="Arial"/>
                <w:b/>
                <w:sz w:val="20"/>
                <w:szCs w:val="20"/>
                <w:lang w:val="es-ES_tradnl"/>
              </w:rPr>
              <w:t xml:space="preserve">NUMERO DE SERIE </w:t>
            </w:r>
          </w:p>
        </w:tc>
        <w:tc>
          <w:tcPr>
            <w:tcW w:w="2613" w:type="dxa"/>
          </w:tcPr>
          <w:p w14:paraId="4FF886FB" w14:textId="77777777" w:rsidR="005E5F81" w:rsidRPr="004A5970" w:rsidRDefault="005E5F81" w:rsidP="000F403D">
            <w:pPr>
              <w:spacing w:line="360" w:lineRule="auto"/>
              <w:jc w:val="center"/>
              <w:rPr>
                <w:rFonts w:ascii="Arial" w:eastAsia="Calibri" w:hAnsi="Arial" w:cs="Arial"/>
                <w:b/>
                <w:sz w:val="20"/>
                <w:szCs w:val="20"/>
                <w:lang w:val="es-ES_tradnl"/>
              </w:rPr>
            </w:pPr>
            <w:r w:rsidRPr="004A5970">
              <w:rPr>
                <w:rFonts w:ascii="Arial" w:eastAsia="Calibri" w:hAnsi="Arial" w:cs="Arial"/>
                <w:b/>
                <w:sz w:val="20"/>
                <w:szCs w:val="20"/>
                <w:lang w:val="es-ES_tradnl"/>
              </w:rPr>
              <w:t>Nº UNIDADES</w:t>
            </w:r>
          </w:p>
        </w:tc>
      </w:tr>
      <w:tr w:rsidR="005E5F81" w:rsidRPr="004A5970" w14:paraId="313A143D" w14:textId="77777777" w:rsidTr="000F403D">
        <w:tc>
          <w:tcPr>
            <w:tcW w:w="2614" w:type="dxa"/>
          </w:tcPr>
          <w:p w14:paraId="3C5AE37A" w14:textId="77777777" w:rsidR="005E5F81" w:rsidRPr="004A5970" w:rsidRDefault="005E5F81" w:rsidP="000F403D">
            <w:pPr>
              <w:spacing w:line="360" w:lineRule="auto"/>
              <w:rPr>
                <w:rFonts w:ascii="Arial" w:eastAsia="Calibri" w:hAnsi="Arial" w:cs="Arial"/>
                <w:sz w:val="20"/>
                <w:szCs w:val="20"/>
                <w:lang w:val="es-ES_tradnl"/>
              </w:rPr>
            </w:pPr>
          </w:p>
        </w:tc>
        <w:tc>
          <w:tcPr>
            <w:tcW w:w="2773" w:type="dxa"/>
          </w:tcPr>
          <w:p w14:paraId="05D596FE" w14:textId="77777777" w:rsidR="005E5F81" w:rsidRPr="004A5970" w:rsidRDefault="005E5F81" w:rsidP="000F403D">
            <w:pPr>
              <w:spacing w:line="360" w:lineRule="auto"/>
              <w:jc w:val="center"/>
              <w:rPr>
                <w:rFonts w:ascii="Arial" w:eastAsia="Calibri" w:hAnsi="Arial" w:cs="Arial"/>
                <w:sz w:val="20"/>
                <w:szCs w:val="20"/>
                <w:lang w:val="es-ES_tradnl"/>
              </w:rPr>
            </w:pPr>
          </w:p>
        </w:tc>
        <w:tc>
          <w:tcPr>
            <w:tcW w:w="2613" w:type="dxa"/>
          </w:tcPr>
          <w:p w14:paraId="6E0E2F50" w14:textId="77777777" w:rsidR="005E5F81" w:rsidRPr="004A5970" w:rsidRDefault="005E5F81" w:rsidP="000F403D">
            <w:pPr>
              <w:spacing w:line="360" w:lineRule="auto"/>
              <w:jc w:val="center"/>
              <w:rPr>
                <w:rFonts w:ascii="Arial" w:eastAsia="Calibri" w:hAnsi="Arial" w:cs="Arial"/>
                <w:sz w:val="20"/>
                <w:szCs w:val="20"/>
                <w:lang w:val="es-ES_tradnl"/>
              </w:rPr>
            </w:pPr>
          </w:p>
        </w:tc>
      </w:tr>
      <w:tr w:rsidR="005E5F81" w:rsidRPr="004A5970" w14:paraId="171388C6" w14:textId="77777777" w:rsidTr="000F403D">
        <w:tc>
          <w:tcPr>
            <w:tcW w:w="2614" w:type="dxa"/>
          </w:tcPr>
          <w:p w14:paraId="1C272B86" w14:textId="77777777" w:rsidR="005E5F81" w:rsidRPr="004A5970" w:rsidRDefault="005E5F81" w:rsidP="000F403D">
            <w:pPr>
              <w:spacing w:line="360" w:lineRule="auto"/>
              <w:rPr>
                <w:rFonts w:ascii="Arial" w:eastAsia="Calibri" w:hAnsi="Arial" w:cs="Arial"/>
                <w:sz w:val="20"/>
                <w:szCs w:val="20"/>
                <w:lang w:val="en-US"/>
              </w:rPr>
            </w:pPr>
          </w:p>
        </w:tc>
        <w:tc>
          <w:tcPr>
            <w:tcW w:w="2773" w:type="dxa"/>
          </w:tcPr>
          <w:p w14:paraId="25BD7279" w14:textId="77777777" w:rsidR="005E5F81" w:rsidRPr="004A5970" w:rsidRDefault="005E5F81" w:rsidP="000F403D">
            <w:pPr>
              <w:spacing w:line="360" w:lineRule="auto"/>
              <w:jc w:val="center"/>
              <w:rPr>
                <w:rFonts w:ascii="Arial" w:eastAsia="Calibri" w:hAnsi="Arial" w:cs="Arial"/>
                <w:sz w:val="20"/>
                <w:szCs w:val="20"/>
                <w:lang w:val="en-US"/>
              </w:rPr>
            </w:pPr>
          </w:p>
        </w:tc>
        <w:tc>
          <w:tcPr>
            <w:tcW w:w="2613" w:type="dxa"/>
          </w:tcPr>
          <w:p w14:paraId="6FDD47AC" w14:textId="77777777" w:rsidR="005E5F81" w:rsidRPr="004A5970" w:rsidRDefault="005E5F81" w:rsidP="000F403D">
            <w:pPr>
              <w:spacing w:line="360" w:lineRule="auto"/>
              <w:jc w:val="center"/>
              <w:rPr>
                <w:rFonts w:ascii="Arial" w:eastAsia="Calibri" w:hAnsi="Arial" w:cs="Arial"/>
                <w:sz w:val="20"/>
                <w:szCs w:val="20"/>
                <w:lang w:val="en-US"/>
              </w:rPr>
            </w:pPr>
          </w:p>
        </w:tc>
      </w:tr>
      <w:tr w:rsidR="005E5F81" w:rsidRPr="004A5970" w14:paraId="5027F279" w14:textId="77777777" w:rsidTr="000F403D">
        <w:tc>
          <w:tcPr>
            <w:tcW w:w="2614" w:type="dxa"/>
          </w:tcPr>
          <w:p w14:paraId="6372CDFF" w14:textId="77777777" w:rsidR="005E5F81" w:rsidRPr="004A5970" w:rsidRDefault="005E5F81" w:rsidP="000F403D">
            <w:pPr>
              <w:spacing w:line="360" w:lineRule="auto"/>
              <w:rPr>
                <w:rFonts w:ascii="Arial" w:eastAsia="Calibri" w:hAnsi="Arial" w:cs="Arial"/>
                <w:sz w:val="20"/>
                <w:szCs w:val="20"/>
                <w:lang w:val="en-US"/>
              </w:rPr>
            </w:pPr>
          </w:p>
        </w:tc>
        <w:tc>
          <w:tcPr>
            <w:tcW w:w="2773" w:type="dxa"/>
          </w:tcPr>
          <w:p w14:paraId="4655A713" w14:textId="77777777" w:rsidR="005E5F81" w:rsidRPr="004A5970" w:rsidRDefault="005E5F81" w:rsidP="000F403D">
            <w:pPr>
              <w:spacing w:line="360" w:lineRule="auto"/>
              <w:jc w:val="center"/>
              <w:rPr>
                <w:rFonts w:ascii="Arial" w:eastAsia="Calibri" w:hAnsi="Arial" w:cs="Arial"/>
                <w:sz w:val="20"/>
                <w:szCs w:val="20"/>
                <w:lang w:val="en-US"/>
              </w:rPr>
            </w:pPr>
          </w:p>
        </w:tc>
        <w:tc>
          <w:tcPr>
            <w:tcW w:w="2613" w:type="dxa"/>
          </w:tcPr>
          <w:p w14:paraId="5EF74BE8" w14:textId="77777777" w:rsidR="005E5F81" w:rsidRPr="004A5970" w:rsidRDefault="005E5F81" w:rsidP="000F403D">
            <w:pPr>
              <w:spacing w:line="360" w:lineRule="auto"/>
              <w:jc w:val="center"/>
              <w:rPr>
                <w:rFonts w:ascii="Arial" w:eastAsia="Calibri" w:hAnsi="Arial" w:cs="Arial"/>
                <w:sz w:val="20"/>
                <w:szCs w:val="20"/>
                <w:lang w:val="en-US"/>
              </w:rPr>
            </w:pPr>
          </w:p>
        </w:tc>
      </w:tr>
      <w:tr w:rsidR="005E5F81" w:rsidRPr="004A5970" w14:paraId="1747122C" w14:textId="77777777" w:rsidTr="000F403D">
        <w:tc>
          <w:tcPr>
            <w:tcW w:w="2614" w:type="dxa"/>
          </w:tcPr>
          <w:p w14:paraId="278DFB14" w14:textId="77777777" w:rsidR="005E5F81" w:rsidRPr="004A5970" w:rsidRDefault="005E5F81" w:rsidP="000F403D">
            <w:pPr>
              <w:spacing w:line="360" w:lineRule="auto"/>
              <w:rPr>
                <w:rFonts w:ascii="Arial" w:eastAsia="Calibri" w:hAnsi="Arial" w:cs="Arial"/>
                <w:sz w:val="20"/>
                <w:szCs w:val="20"/>
                <w:lang w:val="en-US"/>
              </w:rPr>
            </w:pPr>
          </w:p>
        </w:tc>
        <w:tc>
          <w:tcPr>
            <w:tcW w:w="2773" w:type="dxa"/>
          </w:tcPr>
          <w:p w14:paraId="0CE5F00E" w14:textId="77777777" w:rsidR="005E5F81" w:rsidRPr="004A5970" w:rsidRDefault="005E5F81" w:rsidP="000F403D">
            <w:pPr>
              <w:spacing w:line="360" w:lineRule="auto"/>
              <w:jc w:val="center"/>
              <w:rPr>
                <w:rFonts w:ascii="Arial" w:eastAsia="Calibri" w:hAnsi="Arial" w:cs="Arial"/>
                <w:sz w:val="20"/>
                <w:szCs w:val="20"/>
                <w:lang w:val="en-US"/>
              </w:rPr>
            </w:pPr>
          </w:p>
        </w:tc>
        <w:tc>
          <w:tcPr>
            <w:tcW w:w="2613" w:type="dxa"/>
          </w:tcPr>
          <w:p w14:paraId="6C370EFE" w14:textId="77777777" w:rsidR="005E5F81" w:rsidRPr="004A5970" w:rsidRDefault="005E5F81" w:rsidP="000F403D">
            <w:pPr>
              <w:spacing w:line="360" w:lineRule="auto"/>
              <w:jc w:val="center"/>
              <w:rPr>
                <w:rFonts w:ascii="Arial" w:eastAsia="Calibri" w:hAnsi="Arial" w:cs="Arial"/>
                <w:sz w:val="20"/>
                <w:szCs w:val="20"/>
                <w:lang w:val="en-US"/>
              </w:rPr>
            </w:pPr>
          </w:p>
        </w:tc>
      </w:tr>
    </w:tbl>
    <w:p w14:paraId="1C90EB0B" w14:textId="77777777" w:rsidR="005E5F81" w:rsidRPr="004A5970" w:rsidRDefault="005E5F81" w:rsidP="005E5F81">
      <w:pPr>
        <w:spacing w:line="360" w:lineRule="auto"/>
        <w:ind w:left="360"/>
        <w:rPr>
          <w:rFonts w:ascii="Arial" w:hAnsi="Arial" w:cs="Arial"/>
          <w:sz w:val="20"/>
          <w:szCs w:val="20"/>
        </w:rPr>
      </w:pPr>
    </w:p>
    <w:p w14:paraId="7E95BC4A" w14:textId="77777777" w:rsidR="005E5F81" w:rsidRPr="004A5970" w:rsidRDefault="005E5F81" w:rsidP="005E5F81">
      <w:pPr>
        <w:spacing w:line="360" w:lineRule="auto"/>
        <w:ind w:left="360"/>
        <w:rPr>
          <w:rFonts w:ascii="Arial" w:hAnsi="Arial" w:cs="Arial"/>
          <w:sz w:val="20"/>
          <w:szCs w:val="20"/>
        </w:rPr>
      </w:pPr>
    </w:p>
    <w:p w14:paraId="51656508" w14:textId="77777777" w:rsidR="005E5F81" w:rsidRPr="004A5970" w:rsidRDefault="005E5F81" w:rsidP="005E5F81">
      <w:pPr>
        <w:spacing w:line="360" w:lineRule="auto"/>
        <w:ind w:left="360"/>
        <w:rPr>
          <w:rFonts w:ascii="Arial" w:hAnsi="Arial" w:cs="Arial"/>
          <w:sz w:val="20"/>
          <w:szCs w:val="20"/>
        </w:rPr>
      </w:pPr>
    </w:p>
    <w:p w14:paraId="39E1D161" w14:textId="77777777" w:rsidR="005E5F81" w:rsidRPr="004A5970" w:rsidRDefault="005E5F81" w:rsidP="005E5F81">
      <w:pPr>
        <w:spacing w:before="120" w:after="120" w:line="360" w:lineRule="auto"/>
        <w:jc w:val="both"/>
        <w:rPr>
          <w:rFonts w:ascii="Arial" w:hAnsi="Arial" w:cs="Arial"/>
          <w:sz w:val="20"/>
          <w:szCs w:val="20"/>
          <w:lang w:val="es-ES_tradnl"/>
        </w:rPr>
      </w:pPr>
    </w:p>
    <w:p w14:paraId="272A382D" w14:textId="77777777" w:rsidR="005E5F81" w:rsidRPr="004A5970" w:rsidRDefault="005E5F81" w:rsidP="005E5F81">
      <w:pPr>
        <w:spacing w:line="360" w:lineRule="auto"/>
        <w:ind w:left="360"/>
        <w:rPr>
          <w:rFonts w:ascii="Arial" w:hAnsi="Arial" w:cs="Arial"/>
          <w:sz w:val="20"/>
          <w:szCs w:val="20"/>
        </w:rPr>
      </w:pPr>
    </w:p>
    <w:p w14:paraId="19B9EA32" w14:textId="77777777" w:rsidR="005E5F81" w:rsidRPr="004A5970" w:rsidRDefault="005E5F81" w:rsidP="005E5F81">
      <w:pPr>
        <w:spacing w:line="360" w:lineRule="auto"/>
        <w:ind w:left="360"/>
        <w:rPr>
          <w:rFonts w:ascii="Arial" w:hAnsi="Arial" w:cs="Arial"/>
          <w:sz w:val="20"/>
          <w:szCs w:val="20"/>
        </w:rPr>
      </w:pPr>
    </w:p>
    <w:p w14:paraId="0C5A3D75" w14:textId="77777777" w:rsidR="005E5F81" w:rsidRPr="004A5970" w:rsidRDefault="005E5F81" w:rsidP="005E5F81">
      <w:pPr>
        <w:spacing w:line="360" w:lineRule="auto"/>
        <w:ind w:left="360"/>
        <w:rPr>
          <w:rFonts w:ascii="Arial" w:hAnsi="Arial" w:cs="Arial"/>
          <w:sz w:val="20"/>
          <w:szCs w:val="20"/>
        </w:rPr>
      </w:pPr>
    </w:p>
    <w:p w14:paraId="7CF47B4E" w14:textId="77777777" w:rsidR="005E5F81" w:rsidRPr="004A5970" w:rsidRDefault="005E5F81" w:rsidP="005E5F81">
      <w:pPr>
        <w:spacing w:line="360" w:lineRule="auto"/>
        <w:ind w:left="360"/>
        <w:rPr>
          <w:rFonts w:ascii="Arial" w:hAnsi="Arial" w:cs="Arial"/>
          <w:sz w:val="20"/>
          <w:szCs w:val="20"/>
        </w:rPr>
      </w:pPr>
    </w:p>
    <w:p w14:paraId="4A2B5C51" w14:textId="77777777" w:rsidR="005E5F81" w:rsidRPr="004A5970" w:rsidRDefault="005E5F81" w:rsidP="005E5F81">
      <w:pPr>
        <w:spacing w:line="360" w:lineRule="auto"/>
        <w:ind w:left="360"/>
        <w:rPr>
          <w:rFonts w:ascii="Arial" w:hAnsi="Arial" w:cs="Arial"/>
          <w:sz w:val="20"/>
          <w:szCs w:val="20"/>
        </w:rPr>
      </w:pPr>
    </w:p>
    <w:p w14:paraId="7C81685D" w14:textId="77777777" w:rsidR="005E5F81" w:rsidRPr="004A5970" w:rsidRDefault="005E5F81" w:rsidP="005E5F81">
      <w:pPr>
        <w:spacing w:line="360" w:lineRule="auto"/>
        <w:ind w:left="360"/>
        <w:rPr>
          <w:rFonts w:ascii="Arial" w:hAnsi="Arial" w:cs="Arial"/>
          <w:sz w:val="20"/>
          <w:szCs w:val="20"/>
        </w:rPr>
      </w:pPr>
    </w:p>
    <w:p w14:paraId="0B8DA8EE" w14:textId="77777777" w:rsidR="005E5F81" w:rsidRPr="004A5970" w:rsidRDefault="005E5F81" w:rsidP="005E5F81">
      <w:pPr>
        <w:spacing w:line="360" w:lineRule="auto"/>
        <w:rPr>
          <w:rFonts w:ascii="Arial" w:hAnsi="Arial" w:cs="Arial"/>
          <w:sz w:val="20"/>
          <w:szCs w:val="20"/>
        </w:rPr>
      </w:pPr>
    </w:p>
    <w:p w14:paraId="549670BA" w14:textId="77777777" w:rsidR="005E5F81" w:rsidRPr="004A5970" w:rsidRDefault="005E5F81" w:rsidP="005E5F81">
      <w:pPr>
        <w:spacing w:line="360" w:lineRule="auto"/>
        <w:rPr>
          <w:rFonts w:ascii="Arial" w:hAnsi="Arial" w:cs="Arial"/>
          <w:sz w:val="20"/>
          <w:szCs w:val="20"/>
        </w:rPr>
      </w:pPr>
    </w:p>
    <w:p w14:paraId="2A6F673D" w14:textId="77777777" w:rsidR="005E5F81" w:rsidRPr="004A5970" w:rsidRDefault="005E5F81" w:rsidP="005E5F81">
      <w:pPr>
        <w:spacing w:line="360" w:lineRule="auto"/>
        <w:rPr>
          <w:rFonts w:ascii="Arial" w:hAnsi="Arial" w:cs="Arial"/>
          <w:sz w:val="20"/>
          <w:szCs w:val="20"/>
        </w:rPr>
      </w:pPr>
    </w:p>
    <w:p w14:paraId="0ED85692" w14:textId="77777777" w:rsidR="005E5F81" w:rsidRPr="004A5970" w:rsidRDefault="005E5F81" w:rsidP="005E5F81">
      <w:pPr>
        <w:spacing w:line="360" w:lineRule="auto"/>
        <w:rPr>
          <w:rFonts w:ascii="Arial" w:hAnsi="Arial" w:cs="Arial"/>
          <w:sz w:val="20"/>
          <w:szCs w:val="20"/>
        </w:rPr>
      </w:pPr>
    </w:p>
    <w:p w14:paraId="1C7DD67D" w14:textId="77777777" w:rsidR="005E5F81" w:rsidRPr="004A5970" w:rsidRDefault="005E5F81" w:rsidP="005E5F81">
      <w:pPr>
        <w:spacing w:line="360" w:lineRule="auto"/>
        <w:rPr>
          <w:rFonts w:ascii="Arial" w:hAnsi="Arial" w:cs="Arial"/>
          <w:sz w:val="20"/>
          <w:szCs w:val="20"/>
        </w:rPr>
      </w:pPr>
    </w:p>
    <w:p w14:paraId="229A3CC6" w14:textId="77777777" w:rsidR="005E5F81" w:rsidRPr="004A5970" w:rsidRDefault="005E5F81" w:rsidP="005E5F81">
      <w:pPr>
        <w:spacing w:line="360" w:lineRule="auto"/>
        <w:rPr>
          <w:rFonts w:ascii="Arial" w:hAnsi="Arial" w:cs="Arial"/>
          <w:sz w:val="20"/>
          <w:szCs w:val="20"/>
        </w:rPr>
      </w:pPr>
    </w:p>
    <w:p w14:paraId="121A36B9" w14:textId="77777777" w:rsidR="005E5F81" w:rsidRPr="004A5970" w:rsidRDefault="005E5F81" w:rsidP="005E5F81">
      <w:pPr>
        <w:spacing w:line="360" w:lineRule="auto"/>
        <w:rPr>
          <w:rFonts w:ascii="Arial" w:hAnsi="Arial" w:cs="Arial"/>
          <w:sz w:val="20"/>
          <w:szCs w:val="20"/>
        </w:rPr>
      </w:pPr>
    </w:p>
    <w:p w14:paraId="12B212EE" w14:textId="77777777" w:rsidR="005E5F81" w:rsidRPr="004A5970" w:rsidRDefault="005E5F81" w:rsidP="005E5F81">
      <w:pPr>
        <w:spacing w:line="360" w:lineRule="auto"/>
        <w:rPr>
          <w:rFonts w:ascii="Arial" w:hAnsi="Arial" w:cs="Arial"/>
          <w:sz w:val="20"/>
          <w:szCs w:val="20"/>
        </w:rPr>
      </w:pPr>
    </w:p>
    <w:p w14:paraId="548CDF05" w14:textId="77777777" w:rsidR="005E5F81" w:rsidRPr="004A5970" w:rsidRDefault="005E5F81" w:rsidP="005E5F81">
      <w:pPr>
        <w:spacing w:line="360" w:lineRule="auto"/>
        <w:rPr>
          <w:rFonts w:ascii="Arial" w:hAnsi="Arial" w:cs="Arial"/>
          <w:sz w:val="20"/>
          <w:szCs w:val="20"/>
        </w:rPr>
      </w:pPr>
    </w:p>
    <w:p w14:paraId="3B54A340" w14:textId="77777777" w:rsidR="005E5F81" w:rsidRPr="004A5970" w:rsidRDefault="005E5F81" w:rsidP="005E5F81">
      <w:pPr>
        <w:spacing w:line="360" w:lineRule="auto"/>
        <w:rPr>
          <w:rFonts w:ascii="Arial" w:hAnsi="Arial" w:cs="Arial"/>
          <w:sz w:val="20"/>
          <w:szCs w:val="20"/>
        </w:rPr>
      </w:pPr>
    </w:p>
    <w:p w14:paraId="39079F53" w14:textId="77777777" w:rsidR="005E5F81" w:rsidRPr="004A5970" w:rsidRDefault="005E5F81" w:rsidP="005E5F81">
      <w:pPr>
        <w:spacing w:line="360" w:lineRule="auto"/>
        <w:rPr>
          <w:rFonts w:ascii="Arial" w:hAnsi="Arial" w:cs="Arial"/>
          <w:sz w:val="20"/>
          <w:szCs w:val="20"/>
        </w:rPr>
      </w:pPr>
    </w:p>
    <w:p w14:paraId="7477FB28" w14:textId="77777777" w:rsidR="005E5F81" w:rsidRPr="004A5970" w:rsidRDefault="005E5F81" w:rsidP="005E5F81">
      <w:pPr>
        <w:jc w:val="center"/>
        <w:rPr>
          <w:rFonts w:ascii="Arial" w:hAnsi="Arial" w:cs="Arial"/>
          <w:b/>
          <w:bCs/>
          <w:lang w:val="es-ES_tradnl"/>
        </w:rPr>
      </w:pPr>
      <w:r w:rsidRPr="004A5970">
        <w:rPr>
          <w:rFonts w:ascii="Arial" w:hAnsi="Arial" w:cs="Arial"/>
          <w:sz w:val="20"/>
          <w:szCs w:val="20"/>
        </w:rPr>
        <w:br w:type="page"/>
      </w:r>
      <w:r w:rsidRPr="004A5970">
        <w:rPr>
          <w:rFonts w:ascii="Arial" w:hAnsi="Arial" w:cs="Arial"/>
          <w:b/>
          <w:bCs/>
          <w:lang w:val="es-ES_tradnl"/>
        </w:rPr>
        <w:lastRenderedPageBreak/>
        <w:t>Anexo VI. Poderes para la firma en nombre del Promotor</w:t>
      </w:r>
    </w:p>
    <w:p w14:paraId="39EB1CBA" w14:textId="77777777" w:rsidR="005E5F81" w:rsidRDefault="005E5F81" w:rsidP="005E5F81">
      <w:pPr>
        <w:pStyle w:val="Prrafodelista1"/>
        <w:keepNext/>
        <w:spacing w:before="120" w:after="120" w:line="360" w:lineRule="auto"/>
        <w:ind w:left="0"/>
        <w:jc w:val="center"/>
        <w:rPr>
          <w:rFonts w:ascii="Arial" w:hAnsi="Arial" w:cs="Arial"/>
          <w:sz w:val="20"/>
          <w:szCs w:val="20"/>
          <w:lang w:val="es-ES_tradnl"/>
        </w:rPr>
      </w:pPr>
    </w:p>
    <w:p w14:paraId="0BB9D454" w14:textId="77777777" w:rsidR="005E5F81" w:rsidRPr="0084780F" w:rsidRDefault="005E5F81" w:rsidP="005E5F81">
      <w:pPr>
        <w:rPr>
          <w:lang w:val="es-ES_tradnl"/>
        </w:rPr>
      </w:pPr>
    </w:p>
    <w:p w14:paraId="73135C4D" w14:textId="77777777" w:rsidR="005E5F81" w:rsidRPr="0084780F" w:rsidRDefault="005E5F81" w:rsidP="005E5F81">
      <w:pPr>
        <w:rPr>
          <w:lang w:val="es-ES_tradnl"/>
        </w:rPr>
      </w:pPr>
    </w:p>
    <w:p w14:paraId="48C8E23E" w14:textId="77777777" w:rsidR="005E5F81" w:rsidRPr="0084780F" w:rsidRDefault="005E5F81" w:rsidP="005E5F81">
      <w:pPr>
        <w:rPr>
          <w:lang w:val="es-ES_tradnl"/>
        </w:rPr>
      </w:pPr>
    </w:p>
    <w:p w14:paraId="5D9C507E" w14:textId="77777777" w:rsidR="005E5F81" w:rsidRPr="0084780F" w:rsidRDefault="005E5F81" w:rsidP="005E5F81">
      <w:pPr>
        <w:rPr>
          <w:lang w:val="es-ES_tradnl"/>
        </w:rPr>
      </w:pPr>
    </w:p>
    <w:p w14:paraId="50C8E829" w14:textId="77777777" w:rsidR="005E5F81" w:rsidRPr="0084780F" w:rsidRDefault="005E5F81" w:rsidP="005E5F81">
      <w:pPr>
        <w:rPr>
          <w:lang w:val="es-ES_tradnl"/>
        </w:rPr>
      </w:pPr>
    </w:p>
    <w:p w14:paraId="467F466F" w14:textId="77777777" w:rsidR="005E5F81" w:rsidRPr="0084780F" w:rsidRDefault="005E5F81" w:rsidP="005E5F81">
      <w:pPr>
        <w:rPr>
          <w:lang w:val="es-ES_tradnl"/>
        </w:rPr>
      </w:pPr>
    </w:p>
    <w:p w14:paraId="1BBDEC7D" w14:textId="77777777" w:rsidR="005E5F81" w:rsidRPr="0084780F" w:rsidRDefault="005E5F81" w:rsidP="005E5F81">
      <w:pPr>
        <w:rPr>
          <w:lang w:val="es-ES_tradnl"/>
        </w:rPr>
      </w:pPr>
    </w:p>
    <w:p w14:paraId="60263AEB" w14:textId="77777777" w:rsidR="005E5F81" w:rsidRPr="0084780F" w:rsidRDefault="005E5F81" w:rsidP="005E5F81">
      <w:pPr>
        <w:rPr>
          <w:lang w:val="es-ES_tradnl"/>
        </w:rPr>
      </w:pPr>
    </w:p>
    <w:p w14:paraId="35AF3C76" w14:textId="77777777" w:rsidR="005E5F81" w:rsidRPr="0084780F" w:rsidRDefault="005E5F81" w:rsidP="005E5F81">
      <w:pPr>
        <w:rPr>
          <w:lang w:val="es-ES_tradnl"/>
        </w:rPr>
      </w:pPr>
    </w:p>
    <w:p w14:paraId="1EAF54B5" w14:textId="77777777" w:rsidR="005E5F81" w:rsidRPr="0084780F" w:rsidRDefault="005E5F81" w:rsidP="005E5F81">
      <w:pPr>
        <w:rPr>
          <w:lang w:val="es-ES_tradnl"/>
        </w:rPr>
      </w:pPr>
    </w:p>
    <w:p w14:paraId="4751756D" w14:textId="77777777" w:rsidR="005E5F81" w:rsidRPr="0084780F" w:rsidRDefault="005E5F81" w:rsidP="005E5F81">
      <w:pPr>
        <w:rPr>
          <w:lang w:val="es-ES_tradnl"/>
        </w:rPr>
      </w:pPr>
    </w:p>
    <w:p w14:paraId="1B12AFFD" w14:textId="77777777" w:rsidR="005E5F81" w:rsidRPr="0084780F" w:rsidRDefault="005E5F81" w:rsidP="005E5F81">
      <w:pPr>
        <w:rPr>
          <w:lang w:val="es-ES_tradnl"/>
        </w:rPr>
      </w:pPr>
    </w:p>
    <w:p w14:paraId="36F64B23" w14:textId="77777777" w:rsidR="005E5F81" w:rsidRPr="0084780F" w:rsidRDefault="005E5F81" w:rsidP="005E5F81">
      <w:pPr>
        <w:rPr>
          <w:lang w:val="es-ES_tradnl"/>
        </w:rPr>
      </w:pPr>
    </w:p>
    <w:p w14:paraId="21AD4978" w14:textId="77777777" w:rsidR="005E5F81" w:rsidRPr="0084780F" w:rsidRDefault="005E5F81" w:rsidP="005E5F81">
      <w:pPr>
        <w:rPr>
          <w:lang w:val="es-ES_tradnl"/>
        </w:rPr>
      </w:pPr>
    </w:p>
    <w:p w14:paraId="0FE84C93" w14:textId="77777777" w:rsidR="005E5F81" w:rsidRPr="0084780F" w:rsidRDefault="005E5F81" w:rsidP="005E5F81">
      <w:pPr>
        <w:rPr>
          <w:lang w:val="es-ES_tradnl"/>
        </w:rPr>
      </w:pPr>
    </w:p>
    <w:p w14:paraId="5DCE5DEB" w14:textId="77777777" w:rsidR="005E5F81" w:rsidRPr="0084780F" w:rsidRDefault="005E5F81" w:rsidP="005E5F81">
      <w:pPr>
        <w:rPr>
          <w:lang w:val="es-ES_tradnl"/>
        </w:rPr>
      </w:pPr>
    </w:p>
    <w:p w14:paraId="50F5FB41" w14:textId="77777777" w:rsidR="005E5F81" w:rsidRPr="0084780F" w:rsidRDefault="005E5F81" w:rsidP="005E5F81">
      <w:pPr>
        <w:rPr>
          <w:lang w:val="es-ES_tradnl"/>
        </w:rPr>
      </w:pPr>
    </w:p>
    <w:p w14:paraId="07B4C243" w14:textId="77777777" w:rsidR="005E5F81" w:rsidRPr="0084780F" w:rsidRDefault="005E5F81" w:rsidP="005E5F81">
      <w:pPr>
        <w:rPr>
          <w:lang w:val="es-ES_tradnl"/>
        </w:rPr>
      </w:pPr>
    </w:p>
    <w:p w14:paraId="3C8D290E" w14:textId="77777777" w:rsidR="005E5F81" w:rsidRPr="0084780F" w:rsidRDefault="005E5F81" w:rsidP="005E5F81">
      <w:pPr>
        <w:rPr>
          <w:lang w:val="es-ES_tradnl"/>
        </w:rPr>
      </w:pPr>
    </w:p>
    <w:p w14:paraId="0E6CD814" w14:textId="77777777" w:rsidR="005E5F81" w:rsidRPr="0084780F" w:rsidRDefault="005E5F81" w:rsidP="005E5F81">
      <w:pPr>
        <w:rPr>
          <w:lang w:val="es-ES_tradnl"/>
        </w:rPr>
      </w:pPr>
    </w:p>
    <w:p w14:paraId="00AA3084" w14:textId="77777777" w:rsidR="005E5F81" w:rsidRPr="0084780F" w:rsidRDefault="005E5F81" w:rsidP="005E5F81">
      <w:pPr>
        <w:rPr>
          <w:lang w:val="es-ES_tradnl"/>
        </w:rPr>
      </w:pPr>
    </w:p>
    <w:p w14:paraId="1C13E2BD" w14:textId="77777777" w:rsidR="005E5F81" w:rsidRPr="0084780F" w:rsidRDefault="005E5F81" w:rsidP="005E5F81">
      <w:pPr>
        <w:rPr>
          <w:lang w:val="es-ES_tradnl"/>
        </w:rPr>
      </w:pPr>
    </w:p>
    <w:p w14:paraId="41EE3BA3" w14:textId="77777777" w:rsidR="005E5F81" w:rsidRPr="0084780F" w:rsidRDefault="005E5F81" w:rsidP="005E5F81">
      <w:pPr>
        <w:rPr>
          <w:lang w:val="es-ES_tradnl"/>
        </w:rPr>
      </w:pPr>
    </w:p>
    <w:p w14:paraId="6B72AC6C" w14:textId="77777777" w:rsidR="005E5F81" w:rsidRPr="0084780F" w:rsidRDefault="005E5F81" w:rsidP="005E5F81">
      <w:pPr>
        <w:rPr>
          <w:lang w:val="es-ES_tradnl"/>
        </w:rPr>
      </w:pPr>
    </w:p>
    <w:p w14:paraId="294DA96A" w14:textId="77777777" w:rsidR="005E5F81" w:rsidRPr="0084780F" w:rsidRDefault="005E5F81" w:rsidP="005E5F81">
      <w:pPr>
        <w:rPr>
          <w:lang w:val="es-ES_tradnl"/>
        </w:rPr>
      </w:pPr>
    </w:p>
    <w:p w14:paraId="23691CDA" w14:textId="77777777" w:rsidR="005E5F81" w:rsidRPr="0084780F" w:rsidRDefault="005E5F81" w:rsidP="005E5F81">
      <w:pPr>
        <w:rPr>
          <w:lang w:val="es-ES_tradnl"/>
        </w:rPr>
      </w:pPr>
    </w:p>
    <w:p w14:paraId="1284ACC4" w14:textId="77777777" w:rsidR="005E5F81" w:rsidRPr="0084780F" w:rsidRDefault="005E5F81" w:rsidP="005E5F81">
      <w:pPr>
        <w:rPr>
          <w:lang w:val="es-ES_tradnl"/>
        </w:rPr>
      </w:pPr>
    </w:p>
    <w:p w14:paraId="06E49F51" w14:textId="77777777" w:rsidR="005E5F81" w:rsidRPr="0084780F" w:rsidRDefault="005E5F81" w:rsidP="005E5F81">
      <w:pPr>
        <w:rPr>
          <w:lang w:val="es-ES_tradnl"/>
        </w:rPr>
      </w:pPr>
    </w:p>
    <w:p w14:paraId="0BC09E2D" w14:textId="77777777" w:rsidR="005E5F81" w:rsidRPr="0084780F" w:rsidRDefault="005E5F81" w:rsidP="005E5F81">
      <w:pPr>
        <w:rPr>
          <w:lang w:val="es-ES_tradnl"/>
        </w:rPr>
      </w:pPr>
    </w:p>
    <w:p w14:paraId="7780DD37" w14:textId="77777777" w:rsidR="005E5F81" w:rsidRPr="0084780F" w:rsidRDefault="005E5F81" w:rsidP="005E5F81">
      <w:pPr>
        <w:rPr>
          <w:lang w:val="es-ES_tradnl"/>
        </w:rPr>
      </w:pPr>
    </w:p>
    <w:p w14:paraId="25B38204" w14:textId="77777777" w:rsidR="005E5F81" w:rsidRPr="0084780F" w:rsidRDefault="005E5F81" w:rsidP="005E5F81">
      <w:pPr>
        <w:rPr>
          <w:lang w:val="es-ES_tradnl"/>
        </w:rPr>
      </w:pPr>
    </w:p>
    <w:p w14:paraId="728F90D1" w14:textId="77777777" w:rsidR="005E5F81" w:rsidRPr="0084780F" w:rsidRDefault="005E5F81" w:rsidP="005E5F81">
      <w:pPr>
        <w:rPr>
          <w:lang w:val="es-ES_tradnl"/>
        </w:rPr>
      </w:pPr>
    </w:p>
    <w:p w14:paraId="08B39911" w14:textId="77777777" w:rsidR="005E5F81" w:rsidRPr="0084780F" w:rsidRDefault="005E5F81" w:rsidP="005E5F81">
      <w:pPr>
        <w:rPr>
          <w:lang w:val="es-ES_tradnl"/>
        </w:rPr>
      </w:pPr>
    </w:p>
    <w:p w14:paraId="6D03CD75" w14:textId="77777777" w:rsidR="005E5F81" w:rsidRPr="0084780F" w:rsidRDefault="005E5F81" w:rsidP="005E5F81">
      <w:pPr>
        <w:rPr>
          <w:lang w:val="es-ES_tradnl"/>
        </w:rPr>
      </w:pPr>
    </w:p>
    <w:p w14:paraId="45EDE8C1" w14:textId="77777777" w:rsidR="005E5F81" w:rsidRPr="0084780F" w:rsidRDefault="005E5F81" w:rsidP="005E5F81">
      <w:pPr>
        <w:rPr>
          <w:lang w:val="es-ES_tradnl"/>
        </w:rPr>
      </w:pPr>
    </w:p>
    <w:p w14:paraId="530719A4" w14:textId="77777777" w:rsidR="005E5F81" w:rsidRPr="0084780F" w:rsidRDefault="005E5F81" w:rsidP="005E5F81">
      <w:pPr>
        <w:rPr>
          <w:lang w:val="es-ES_tradnl"/>
        </w:rPr>
      </w:pPr>
    </w:p>
    <w:p w14:paraId="526F8723" w14:textId="77777777" w:rsidR="005E5F81" w:rsidRPr="0084780F" w:rsidRDefault="005E5F81" w:rsidP="005E5F81">
      <w:pPr>
        <w:rPr>
          <w:lang w:val="es-ES_tradnl"/>
        </w:rPr>
      </w:pPr>
    </w:p>
    <w:p w14:paraId="1BA02C66" w14:textId="77777777" w:rsidR="005E5F81" w:rsidRDefault="005E5F81" w:rsidP="005E5F81">
      <w:pPr>
        <w:pStyle w:val="Prrafodelista1"/>
        <w:keepNext/>
        <w:tabs>
          <w:tab w:val="left" w:pos="5180"/>
        </w:tabs>
        <w:spacing w:before="120" w:after="120" w:line="360" w:lineRule="auto"/>
        <w:ind w:left="0"/>
        <w:rPr>
          <w:lang w:val="es-ES_tradnl"/>
        </w:rPr>
      </w:pPr>
      <w:r>
        <w:rPr>
          <w:lang w:val="es-ES_tradnl"/>
        </w:rPr>
        <w:tab/>
      </w:r>
    </w:p>
    <w:p w14:paraId="6AD400FF" w14:textId="77777777" w:rsidR="005E5F81" w:rsidRPr="004A5970" w:rsidRDefault="005E5F81" w:rsidP="005E5F81">
      <w:pPr>
        <w:pStyle w:val="Prrafodelista1"/>
        <w:keepNext/>
        <w:spacing w:before="120" w:after="120" w:line="360" w:lineRule="auto"/>
        <w:ind w:left="0"/>
        <w:jc w:val="center"/>
        <w:rPr>
          <w:rFonts w:ascii="Arial" w:hAnsi="Arial" w:cs="Arial"/>
          <w:b/>
          <w:bCs/>
          <w:lang w:val="es-ES_tradnl"/>
        </w:rPr>
      </w:pPr>
      <w:r w:rsidRPr="0084780F">
        <w:rPr>
          <w:lang w:val="es-ES_tradnl"/>
        </w:rPr>
        <w:br w:type="page"/>
      </w:r>
      <w:r w:rsidRPr="004A5970">
        <w:rPr>
          <w:rFonts w:ascii="Arial" w:hAnsi="Arial" w:cs="Arial"/>
          <w:b/>
          <w:bCs/>
          <w:lang w:val="es-ES_tradnl"/>
        </w:rPr>
        <w:lastRenderedPageBreak/>
        <w:t>Anexo VII: Protección de Datos Personales.</w:t>
      </w:r>
    </w:p>
    <w:p w14:paraId="62371C76" w14:textId="77777777" w:rsidR="005E5F81" w:rsidRPr="004A5970" w:rsidRDefault="005E5F81" w:rsidP="005E5F81">
      <w:pPr>
        <w:spacing w:line="360" w:lineRule="auto"/>
        <w:jc w:val="both"/>
        <w:rPr>
          <w:rFonts w:ascii="Arial" w:hAnsi="Arial" w:cs="Arial"/>
          <w:bCs/>
          <w:sz w:val="18"/>
          <w:szCs w:val="20"/>
        </w:rPr>
      </w:pPr>
    </w:p>
    <w:p w14:paraId="774BD55F"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Las Partes reconocen que tanto el Centro como el Promotor son considerados responsables del tratamiento de los datos personales tratados conforme al presente contrato según su grado de participación y responsabilidad en el tratamiento de los mismos, así:</w:t>
      </w:r>
    </w:p>
    <w:p w14:paraId="33459D0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El Centro y/o Investigador Principal son Responsable de tratamiento de la historia y datos clínicos de cada paciente.</w:t>
      </w:r>
    </w:p>
    <w:p w14:paraId="10A66878"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 xml:space="preserve">El Promotor es responsable de los datos </w:t>
      </w:r>
      <w:r>
        <w:rPr>
          <w:rFonts w:ascii="Arial" w:hAnsi="Arial" w:cs="Arial"/>
          <w:bCs/>
          <w:sz w:val="20"/>
          <w:szCs w:val="20"/>
        </w:rPr>
        <w:t>p</w:t>
      </w:r>
      <w:r w:rsidRPr="004A5970">
        <w:rPr>
          <w:rFonts w:ascii="Arial" w:hAnsi="Arial" w:cs="Arial"/>
          <w:bCs/>
          <w:sz w:val="20"/>
          <w:szCs w:val="20"/>
        </w:rPr>
        <w:t xml:space="preserve">seudonimizados del </w:t>
      </w:r>
      <w:r>
        <w:rPr>
          <w:rFonts w:ascii="Arial" w:hAnsi="Arial" w:cs="Arial"/>
          <w:bCs/>
          <w:sz w:val="20"/>
          <w:szCs w:val="20"/>
        </w:rPr>
        <w:t>Ensayo/ Estudio/ Proyecto</w:t>
      </w:r>
      <w:r w:rsidRPr="004A5970">
        <w:rPr>
          <w:rFonts w:ascii="Arial" w:hAnsi="Arial" w:cs="Arial"/>
          <w:bCs/>
          <w:sz w:val="20"/>
          <w:szCs w:val="20"/>
        </w:rPr>
        <w:t>.</w:t>
      </w:r>
    </w:p>
    <w:p w14:paraId="5B028348"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Las Partes colaborarán mutuamente para asegurar la observancia de la normativa de protección de datos de carácter personal. </w:t>
      </w:r>
    </w:p>
    <w:p w14:paraId="0A734A22"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Cada parte adoptará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La </w:t>
      </w:r>
      <w:r>
        <w:rPr>
          <w:rFonts w:ascii="Arial" w:hAnsi="Arial" w:cs="Arial"/>
          <w:bCs/>
          <w:sz w:val="20"/>
          <w:szCs w:val="20"/>
        </w:rPr>
        <w:t>pseudonimización</w:t>
      </w:r>
      <w:r w:rsidRPr="004A5970">
        <w:rPr>
          <w:rFonts w:ascii="Arial" w:hAnsi="Arial" w:cs="Arial"/>
          <w:bCs/>
          <w:sz w:val="20"/>
          <w:szCs w:val="20"/>
        </w:rPr>
        <w:t xml:space="preserve"> y e</w:t>
      </w:r>
      <w:r>
        <w:rPr>
          <w:rFonts w:ascii="Arial" w:hAnsi="Arial" w:cs="Arial"/>
          <w:bCs/>
          <w:sz w:val="20"/>
          <w:szCs w:val="20"/>
        </w:rPr>
        <w:t>l cifrado de datos personales; l</w:t>
      </w:r>
      <w:r w:rsidRPr="004A5970">
        <w:rPr>
          <w:rFonts w:ascii="Arial" w:hAnsi="Arial" w:cs="Arial"/>
          <w:bCs/>
          <w:sz w:val="20"/>
          <w:szCs w:val="20"/>
        </w:rPr>
        <w:t>a creación de capacidad para garantizar la continua confidencialidad, integridad, disponibilidad y resiliencia de los sistem</w:t>
      </w:r>
      <w:r>
        <w:rPr>
          <w:rFonts w:ascii="Arial" w:hAnsi="Arial" w:cs="Arial"/>
          <w:bCs/>
          <w:sz w:val="20"/>
          <w:szCs w:val="20"/>
        </w:rPr>
        <w:t>as y servicios de tratamiento; l</w:t>
      </w:r>
      <w:r w:rsidRPr="004A5970">
        <w:rPr>
          <w:rFonts w:ascii="Arial" w:hAnsi="Arial" w:cs="Arial"/>
          <w:bCs/>
          <w:sz w:val="20"/>
          <w:szCs w:val="20"/>
        </w:rPr>
        <w:t xml:space="preserve">a creación de capacidad para restaurar la disponibilidad y el acceso a datos personales de forma puntual en caso </w:t>
      </w:r>
      <w:r>
        <w:rPr>
          <w:rFonts w:ascii="Arial" w:hAnsi="Arial" w:cs="Arial"/>
          <w:bCs/>
          <w:sz w:val="20"/>
          <w:szCs w:val="20"/>
        </w:rPr>
        <w:t>de incidente físico o técnico; u</w:t>
      </w:r>
      <w:r w:rsidRPr="004A5970">
        <w:rPr>
          <w:rFonts w:ascii="Arial" w:hAnsi="Arial" w:cs="Arial"/>
          <w:bCs/>
          <w:sz w:val="20"/>
          <w:szCs w:val="20"/>
        </w:rPr>
        <w:t>n procedimiento para la ejecución periódica de pruebas, evaluaciones y valoraciones de la eficacia de las medidas técnicas y organizativas a fin de garantizar la seguridad del tratamiento.</w:t>
      </w:r>
    </w:p>
    <w:p w14:paraId="03EFC030"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 Cada parte mantendrá el deber de secreto respecto a los datos de carácter personal a los que hayan tenido acceso en virtud del presente Contrato, incluso después de que finalice su objeto. Garantizarán que las personas autorizadas para tratar datos personales se comprometan, de forma expresa y por escrito, a respetar la confidencialidad y a cumplir las medidas de seguridad correspondientes, de las que hay que informarles convenientemente. </w:t>
      </w:r>
    </w:p>
    <w:p w14:paraId="1FACB001"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Asimismo, mantendrán la documentación acreditativa del cumplimiento de la obligación establecida en el apartado anterior y garantizarán la formación necesaria en materia de protección de datos personales de las personas autorizadas para tratar datos personales.</w:t>
      </w:r>
    </w:p>
    <w:p w14:paraId="3EE8E38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Si el Centro y/o el Investigador Principal recibe un requerimiento, resolución u orden judicial o de cualquier autoridad administrativa obligando a transferir datos personales deberá: i) notificarlo inmediatamente al Promotor; y ii) transferirlos asegurando que en todo momento se adoptan los medios técnicos y administrativos apropiados para asegurar la confidencialidad de los mismos.</w:t>
      </w:r>
    </w:p>
    <w:p w14:paraId="076E026C"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En el momento que una de las partes pueda tener conocimiento sobre cualquier incidencia o violación de seguridad en los datos personales deberá ponerlo en conocimiento de la otra en un plazo no superior a 24 horas desde que tenga conocimiento de la misma junto con toda la información relevante para la </w:t>
      </w:r>
      <w:r w:rsidRPr="004A5970">
        <w:rPr>
          <w:rFonts w:ascii="Arial" w:hAnsi="Arial" w:cs="Arial"/>
          <w:bCs/>
          <w:sz w:val="20"/>
          <w:szCs w:val="20"/>
        </w:rPr>
        <w:lastRenderedPageBreak/>
        <w:t>documentación y comunicación de la incidencia. No será necesaria la notificación cuando sea improbable que dicha violación de la seguridad constituya un riesgo para los derechos y las libertades de los pacientes, en todo caso será responsabilidad del Promotor la notificación a la Autoridad de Control pertinente de las violaciones de seguridad.</w:t>
      </w:r>
    </w:p>
    <w:p w14:paraId="225FA22F"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Los pacientes o sus representantes legales podrán ejercer los derechos que la normativa le asiste (acceso, rectificación, supresión y oposición, limitación del tratamiento, portabilidad de datos y a no ser objeto de decisiones individualizadas automatizadas) de conformidad con el consentimiento informado ante el Centro y/o investigador principal quienes lo comunicarán al Promotor a fin de tomar las acciones oportunas. Asimismo, y en el caso que se ejerciten los derechos frente al Promotor éste lo comunicará al Centro a fin de tomar también las acciones oportunas. </w:t>
      </w:r>
    </w:p>
    <w:p w14:paraId="49DD9A59"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Corresponde al Promotor establecer las instrucciones para el Centro y el Investigador Principal sobre el consentimiento informado de los pacientes del </w:t>
      </w:r>
      <w:r>
        <w:rPr>
          <w:rFonts w:ascii="Arial" w:hAnsi="Arial" w:cs="Arial"/>
          <w:bCs/>
          <w:sz w:val="20"/>
          <w:szCs w:val="20"/>
        </w:rPr>
        <w:t>Ensayo/ Estudio/ Proyecto</w:t>
      </w:r>
      <w:r w:rsidRPr="004A5970">
        <w:rPr>
          <w:rFonts w:ascii="Arial" w:hAnsi="Arial" w:cs="Arial"/>
          <w:bCs/>
          <w:sz w:val="20"/>
          <w:szCs w:val="20"/>
        </w:rPr>
        <w:t xml:space="preserve"> clínico. En todo caso el Promotor establecerá la siguiente información:</w:t>
      </w:r>
    </w:p>
    <w:p w14:paraId="557727C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Autorización para la recogida y el tratamiento de los datos.</w:t>
      </w:r>
    </w:p>
    <w:p w14:paraId="573E59F5"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 xml:space="preserve">Determinará las finalidades del </w:t>
      </w:r>
      <w:r>
        <w:rPr>
          <w:rFonts w:ascii="Arial" w:hAnsi="Arial" w:cs="Arial"/>
          <w:bCs/>
          <w:sz w:val="20"/>
          <w:szCs w:val="20"/>
        </w:rPr>
        <w:t>Ensayo/ Estudio/ Proyecto</w:t>
      </w:r>
      <w:r w:rsidRPr="004A5970">
        <w:rPr>
          <w:rFonts w:ascii="Arial" w:hAnsi="Arial" w:cs="Arial"/>
          <w:bCs/>
          <w:sz w:val="20"/>
          <w:szCs w:val="20"/>
        </w:rPr>
        <w:t>.</w:t>
      </w:r>
    </w:p>
    <w:p w14:paraId="0E0DE339"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Establecerá la responsabilidad tanto del centro y/o Investigador Principal como del Promotor en el tratamiento de los datos personales.</w:t>
      </w:r>
    </w:p>
    <w:p w14:paraId="45D2C5AB"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Incluirá la dirección a efectos del ejercicio de los derechos de los pacientes.</w:t>
      </w:r>
    </w:p>
    <w:p w14:paraId="41F6014B"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 xml:space="preserve">Determinará los plazos de conservación de los datos objeto del </w:t>
      </w:r>
      <w:r>
        <w:rPr>
          <w:rFonts w:ascii="Arial" w:hAnsi="Arial" w:cs="Arial"/>
          <w:bCs/>
          <w:sz w:val="20"/>
          <w:szCs w:val="20"/>
        </w:rPr>
        <w:t>Ensayo/ Estudio/ Proyecto</w:t>
      </w:r>
      <w:r w:rsidRPr="004A5970">
        <w:rPr>
          <w:rFonts w:ascii="Arial" w:hAnsi="Arial" w:cs="Arial"/>
          <w:bCs/>
          <w:sz w:val="20"/>
          <w:szCs w:val="20"/>
        </w:rPr>
        <w:t>.</w:t>
      </w:r>
    </w:p>
    <w:p w14:paraId="159C81B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Las direcciones, en su caso, de los Delegados de Protección de Datos.</w:t>
      </w:r>
    </w:p>
    <w:p w14:paraId="30296A21"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Autorización en su caso para la transferencia de los datos personales a Estados Unidos de América o a cualquier otro país fuera del Espacio Económico Europeo o a Suiza cuando alguno de dichos países puede ser que no ofrezcan los mismos niveles legales de protección que la normativa Europea.</w:t>
      </w:r>
    </w:p>
    <w:p w14:paraId="3FD93840"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El derecho del paciente a dirigirse a la autoridad de control correspondiente</w:t>
      </w:r>
    </w:p>
    <w:p w14:paraId="0B4FB4F0"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Corresponderá al Investigador Principal y/o Centro la obtención de los consentimientos informados conforme a las instrucciones del Promotor.</w:t>
      </w:r>
    </w:p>
    <w:p w14:paraId="0BDD0BD2" w14:textId="77777777" w:rsidR="005E5F81" w:rsidRPr="004A5970" w:rsidRDefault="005E5F81" w:rsidP="005E5F81">
      <w:pPr>
        <w:spacing w:after="120" w:line="360" w:lineRule="auto"/>
        <w:jc w:val="both"/>
        <w:rPr>
          <w:rFonts w:ascii="Arial" w:hAnsi="Arial" w:cs="Arial"/>
          <w:bCs/>
          <w:sz w:val="20"/>
          <w:szCs w:val="20"/>
        </w:rPr>
      </w:pPr>
      <w:r w:rsidRPr="004A5970">
        <w:rPr>
          <w:rFonts w:ascii="Arial" w:hAnsi="Arial" w:cs="Arial"/>
          <w:bCs/>
          <w:sz w:val="20"/>
          <w:szCs w:val="20"/>
        </w:rPr>
        <w:t>Las partes han designado cada una de ellas un delegado de protección de datos a fin de observar el cumplimiento de la normativa de protección de datos y como punto de contacto en cuestiones relativas al presente contrato:</w:t>
      </w:r>
    </w:p>
    <w:p w14:paraId="3A1B2658" w14:textId="77777777" w:rsidR="005E5F81" w:rsidRPr="00CA6D53" w:rsidRDefault="005E5F81" w:rsidP="005E5F81">
      <w:pPr>
        <w:numPr>
          <w:ilvl w:val="0"/>
          <w:numId w:val="16"/>
        </w:numPr>
        <w:tabs>
          <w:tab w:val="clear" w:pos="1080"/>
          <w:tab w:val="num" w:pos="720"/>
        </w:tabs>
        <w:suppressAutoHyphens/>
        <w:spacing w:line="360" w:lineRule="auto"/>
        <w:ind w:left="1077" w:hanging="652"/>
        <w:jc w:val="both"/>
        <w:rPr>
          <w:rFonts w:ascii="Arial" w:hAnsi="Arial" w:cs="Arial"/>
          <w:sz w:val="20"/>
          <w:szCs w:val="20"/>
        </w:rPr>
      </w:pPr>
      <w:r w:rsidRPr="00CA6D53">
        <w:rPr>
          <w:rFonts w:ascii="Arial" w:hAnsi="Arial" w:cs="Arial"/>
          <w:bCs/>
          <w:sz w:val="20"/>
          <w:szCs w:val="20"/>
        </w:rPr>
        <w:t xml:space="preserve">Promotor: </w:t>
      </w:r>
      <w:r w:rsidRPr="00CA6D53">
        <w:rPr>
          <w:rFonts w:ascii="Arial" w:hAnsi="Arial" w:cs="Arial"/>
          <w:sz w:val="20"/>
          <w:szCs w:val="20"/>
        </w:rPr>
        <w:t>(determinar persona/email o forma de contacto)</w:t>
      </w:r>
    </w:p>
    <w:p w14:paraId="3E9ADA81" w14:textId="77777777" w:rsidR="005E5F81" w:rsidRPr="0084780F" w:rsidRDefault="005E5F81" w:rsidP="005E5F81">
      <w:pPr>
        <w:numPr>
          <w:ilvl w:val="0"/>
          <w:numId w:val="16"/>
        </w:numPr>
        <w:tabs>
          <w:tab w:val="clear" w:pos="1080"/>
          <w:tab w:val="num" w:pos="720"/>
        </w:tabs>
        <w:suppressAutoHyphens/>
        <w:spacing w:line="360" w:lineRule="auto"/>
        <w:ind w:left="1077" w:hanging="652"/>
        <w:jc w:val="both"/>
        <w:rPr>
          <w:rFonts w:ascii="Arial" w:hAnsi="Arial" w:cs="Arial"/>
          <w:sz w:val="20"/>
          <w:szCs w:val="20"/>
        </w:rPr>
      </w:pPr>
      <w:r w:rsidRPr="00CA6D53">
        <w:rPr>
          <w:rFonts w:ascii="Arial" w:hAnsi="Arial" w:cs="Arial"/>
          <w:bCs/>
          <w:sz w:val="20"/>
          <w:szCs w:val="20"/>
        </w:rPr>
        <w:t>Centro y/o Investigador principal:</w:t>
      </w:r>
      <w:r w:rsidRPr="00CA6D53">
        <w:rPr>
          <w:rFonts w:ascii="Arial" w:hAnsi="Arial" w:cs="Arial"/>
          <w:sz w:val="20"/>
          <w:szCs w:val="20"/>
        </w:rPr>
        <w:t xml:space="preserve"> </w:t>
      </w:r>
      <w:hyperlink r:id="rId10" w:history="1">
        <w:r w:rsidRPr="005E5F81">
          <w:rPr>
            <w:rStyle w:val="Hipervnculo"/>
            <w:rFonts w:ascii="Arial" w:hAnsi="Arial" w:cs="Arial"/>
            <w:sz w:val="20"/>
            <w:szCs w:val="20"/>
          </w:rPr>
          <w:t>DBO-DPD@osakidetza.eus</w:t>
        </w:r>
      </w:hyperlink>
    </w:p>
    <w:p w14:paraId="55BD6D37" w14:textId="77777777" w:rsidR="005E5F81" w:rsidRPr="00CA6D53" w:rsidRDefault="005E5F81" w:rsidP="005E5F81">
      <w:pPr>
        <w:numPr>
          <w:ilvl w:val="0"/>
          <w:numId w:val="16"/>
        </w:numPr>
        <w:tabs>
          <w:tab w:val="clear" w:pos="1080"/>
          <w:tab w:val="num" w:pos="720"/>
        </w:tabs>
        <w:suppressAutoHyphens/>
        <w:spacing w:line="360" w:lineRule="auto"/>
        <w:ind w:left="1077" w:hanging="652"/>
        <w:jc w:val="both"/>
        <w:rPr>
          <w:rFonts w:ascii="Arial" w:hAnsi="Arial" w:cs="Arial"/>
          <w:bCs/>
          <w:sz w:val="20"/>
          <w:szCs w:val="20"/>
        </w:rPr>
      </w:pPr>
      <w:r w:rsidRPr="00CA6D53">
        <w:rPr>
          <w:rFonts w:ascii="Arial" w:hAnsi="Arial" w:cs="Arial"/>
          <w:bCs/>
          <w:sz w:val="20"/>
          <w:szCs w:val="20"/>
        </w:rPr>
        <w:t xml:space="preserve">IIS Biobizkaia: </w:t>
      </w:r>
      <w:hyperlink r:id="rId11" w:history="1">
        <w:r w:rsidRPr="0084780F">
          <w:rPr>
            <w:rStyle w:val="Hipervnculo"/>
            <w:rFonts w:ascii="Arial" w:hAnsi="Arial" w:cs="Arial"/>
            <w:sz w:val="20"/>
            <w:szCs w:val="20"/>
          </w:rPr>
          <w:t>dpd@bio-bizkaia.eus</w:t>
        </w:r>
      </w:hyperlink>
    </w:p>
    <w:p w14:paraId="5F13B577" w14:textId="77777777" w:rsidR="005E5F81" w:rsidRPr="004A5970" w:rsidRDefault="005E5F81" w:rsidP="005E5F81">
      <w:pPr>
        <w:spacing w:line="360" w:lineRule="auto"/>
        <w:jc w:val="both"/>
        <w:rPr>
          <w:rFonts w:ascii="Arial" w:hAnsi="Arial" w:cs="Arial"/>
          <w:bCs/>
          <w:sz w:val="20"/>
          <w:szCs w:val="20"/>
        </w:rPr>
      </w:pPr>
    </w:p>
    <w:p w14:paraId="122571F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 xml:space="preserve">En el caso en que el </w:t>
      </w:r>
      <w:r w:rsidRPr="0084780F">
        <w:rPr>
          <w:rFonts w:ascii="Arial" w:hAnsi="Arial" w:cs="Arial"/>
          <w:bCs/>
          <w:sz w:val="20"/>
          <w:szCs w:val="20"/>
          <w:u w:val="single"/>
        </w:rPr>
        <w:t>IIS Biobizkaia</w:t>
      </w:r>
      <w:r w:rsidRPr="0084780F">
        <w:rPr>
          <w:rFonts w:ascii="Arial" w:hAnsi="Arial" w:cs="Arial"/>
          <w:bCs/>
          <w:sz w:val="20"/>
          <w:szCs w:val="20"/>
        </w:rPr>
        <w:t xml:space="preserve"> de acuerdo al presente contrato desarrolle las funciones de liderar, coordinar y ejecutar el Ensayo/ Estudio/ Proyecto clínico será, a efectos de la normativa de protección de datos, un encargado de tratamiento en el acceso a datos de carácter personal y/o pseudonimizados y por ello:</w:t>
      </w:r>
    </w:p>
    <w:p w14:paraId="419110FA"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lastRenderedPageBreak/>
        <w:t>-</w:t>
      </w:r>
      <w:r w:rsidRPr="0084780F">
        <w:rPr>
          <w:rFonts w:ascii="Arial" w:hAnsi="Arial" w:cs="Arial"/>
          <w:bCs/>
          <w:sz w:val="20"/>
          <w:szCs w:val="20"/>
        </w:rPr>
        <w:tab/>
        <w:t xml:space="preserve">Utilizará los datos personales que puedan ser tratados o los que recojan para su inclusión, sólo para la finalidad objeto de este contrato. </w:t>
      </w:r>
    </w:p>
    <w:p w14:paraId="75452C45"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En el caso de los datos pseudonimizados, </w:t>
      </w:r>
      <w:r>
        <w:rPr>
          <w:rFonts w:ascii="Arial" w:hAnsi="Arial" w:cs="Arial"/>
          <w:bCs/>
          <w:sz w:val="20"/>
          <w:szCs w:val="20"/>
        </w:rPr>
        <w:t>el</w:t>
      </w:r>
      <w:r w:rsidRPr="0084780F">
        <w:rPr>
          <w:rFonts w:ascii="Arial" w:hAnsi="Arial" w:cs="Arial"/>
          <w:bCs/>
          <w:sz w:val="20"/>
          <w:szCs w:val="20"/>
        </w:rPr>
        <w:t xml:space="preserve"> IIS Biobizkaia los podrá tratar con fines de archivo y/o estadísticos en cumplimiento de su labor de control, coordinación y ejecución de sus labores.</w:t>
      </w:r>
    </w:p>
    <w:p w14:paraId="79C05105"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Tratará los datos de acuerdo con las instrucciones del Promotor y/o del Centro. Si IIS Biobizkaia considera que alguna de las instrucciones infringe el RGPD o cualquier otra disposición en materia de protección de datos de la Unión o de los Estados miembros, lo informará inmediatamente a los responsables del tratamiento</w:t>
      </w:r>
    </w:p>
    <w:p w14:paraId="61F113B1"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Llevará, por escrito, un registro de todas las categorías de actividades de tratamiento efectuadas de acuerdo al presente Contrato.</w:t>
      </w:r>
    </w:p>
    <w:p w14:paraId="788D5646"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No comunicará los datos a terceras personas, salvo que cuente con la autorización expresa de los responsables de tratamiento, en los supuestos legalmente admisibles. IIS Biobizkaia puede comunicar los datos a otros encargados del tratamiento del mismo responsable, de acuerdo con las instrucciones de éste. En este caso, el responsable identificará, de forma previa y por escrito, la entidad a la que se deben comunicar los datos, los datos a comunicar y las medidas de seguridad a aplicar para proceder a la comunicación. Si IIS Biobizkaia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14:paraId="6133A7A0"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 No subcontratará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responsable/s, indicando los tratamientos que se pretende subcontratar e identificando de forma clara e inequívoca la empresa subcontratista y sus datos de contacto. La subcontratación podrá llevarse a cabo si el responsable no manifiesta su oposición en el plazo establecido.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14:paraId="15B28A0E"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Mantendrá el deber de secreto respecto a los datos de carácter personal a los que haya tenido acceso en virtud del presente Contrato, incluso después de que finalice su objeto. </w:t>
      </w:r>
    </w:p>
    <w:p w14:paraId="7D67084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Garantizará que las personas autorizadas para tratar datos personales se comprometan, de forma expresa y por escrito, a respetar la confidencialidad y a cumplir las medidas de seguridad correspondientes, de las que hay que informarles convenientemente.</w:t>
      </w:r>
    </w:p>
    <w:p w14:paraId="74B4CF9F"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lastRenderedPageBreak/>
        <w:t>-</w:t>
      </w:r>
      <w:r w:rsidRPr="0084780F">
        <w:rPr>
          <w:rFonts w:ascii="Arial" w:hAnsi="Arial" w:cs="Arial"/>
          <w:bCs/>
          <w:sz w:val="20"/>
          <w:szCs w:val="20"/>
        </w:rPr>
        <w:tab/>
        <w:t>Mantendrá a disposición del responsable la documentación acreditativa del cumplimiento de la obligación establecida en el apartado anterior.</w:t>
      </w:r>
    </w:p>
    <w:p w14:paraId="578E0C8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Garantizará la formación necesaria en materia de protección de datos personales de las personas autorizadas para tratar datos personales. </w:t>
      </w:r>
    </w:p>
    <w:p w14:paraId="7F82B9E7"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Asistirá a los responsables en la respuesta al ejercicio de los derechos: Cuando las personas afectadas ejerzan los derechos de acceso, rectificación, supresión y oposición, limitación del tratamiento, portabilidad de datos y a no ser objeto de decisiones individualizadas automatizadas, ante IIS Biobizkaia, éste lo comunicará a los responsables de tratamiento. La comunicación debe hacerse de forma inmediata y en ningún caso más allá del día laborable siguiente al de la recepción de la solicitud, juntamente, en su caso, con otras informaciones que puedan ser relevantes para resolver la solicitud. </w:t>
      </w:r>
    </w:p>
    <w:p w14:paraId="5522DB96"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Adoptará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w:t>
      </w:r>
    </w:p>
    <w:p w14:paraId="354EEF5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La pseudonimización y el cifrado de datos personales</w:t>
      </w:r>
    </w:p>
    <w:p w14:paraId="303FF0DC"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La creación de capacidad para garantizar la continua confidencialidad, integridad, disponibilidad y resiliencia de los sistemas y servicios de tratamiento</w:t>
      </w:r>
    </w:p>
    <w:p w14:paraId="2007FA1F"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La creación de capacidad para restaurar la disponibilidad y el acceso a datos personales de forma puntual en caso de incidente físico o técnico</w:t>
      </w:r>
    </w:p>
    <w:p w14:paraId="6D1334B3"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Un procedimiento para la ejecución periódica de pruebas, evaluaciones y valoraciones de la eficacia de las medidas técnicas y organizativas a fin de garantizar la seguridad del tratamiento</w:t>
      </w:r>
    </w:p>
    <w:p w14:paraId="14D9B52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Notificará al responsable/s, sin dilación indebida, y en cualquier caso antes del plazo máximo de 24 horas, las violaciones de la seguridad de los datos personales a su cargo de las que tenga conocimiento, juntamente con toda la información relevante para la documentación y comunicación de la incidencia. No será necesaria la notificación cuando sea improbable que dicha violación de la seguridad constituya un riesgo para los derechos y las libertades de las personas físicas. Será responsabilidad del responsable/s la notificación a la Autoridad de Control pertinente de las violaciones de seguridad.</w:t>
      </w:r>
    </w:p>
    <w:p w14:paraId="7F06A7CC"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En el caso de haber accedido a datos personales correspondientes a los Ensayos/ Estudios/ Proyectos procederá al borrado total de los datos existentes en los equipos informáticos utilizados por IIS Biobizkaia. No obstante, la IIS Biobizkaia puede conservar una copia, con los datos debidamente bloqueados, mientras puedan derivarse responsabilidades de la ejecución de la prestación.</w:t>
      </w:r>
    </w:p>
    <w:p w14:paraId="29DCB946" w14:textId="3C60C6E8" w:rsidR="005A4067" w:rsidRPr="005E5F81" w:rsidRDefault="005E5F81" w:rsidP="005E5F81">
      <w:pPr>
        <w:spacing w:line="360" w:lineRule="auto"/>
        <w:jc w:val="both"/>
        <w:rPr>
          <w:rFonts w:ascii="Arial" w:hAnsi="Arial"/>
        </w:rPr>
      </w:pPr>
      <w:r w:rsidRPr="0084780F">
        <w:rPr>
          <w:rFonts w:ascii="Arial" w:hAnsi="Arial" w:cs="Arial"/>
          <w:bCs/>
          <w:sz w:val="20"/>
          <w:szCs w:val="20"/>
        </w:rPr>
        <w:t>Los responsables velarán, de forma previa y durante todo el tratamiento, por el cumplimiento del RGPD por parte de IIS Biobizkaia y supervisarán el tratamiento, incluida la realización de inspecciones y auditorías en su caso.</w:t>
      </w:r>
    </w:p>
    <w:sectPr w:rsidR="005A4067" w:rsidRPr="005E5F81" w:rsidSect="005A4067">
      <w:headerReference w:type="default" r:id="rId12"/>
      <w:footerReference w:type="even" r:id="rId13"/>
      <w:footerReference w:type="default" r:id="rId14"/>
      <w:headerReference w:type="first" r:id="rId15"/>
      <w:footerReference w:type="first" r:id="rId16"/>
      <w:pgSz w:w="11906" w:h="16838"/>
      <w:pgMar w:top="1701" w:right="991" w:bottom="1804" w:left="1701"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35E9" w14:textId="77777777" w:rsidR="00786A6B" w:rsidRDefault="00786A6B" w:rsidP="00352630">
      <w:r>
        <w:separator/>
      </w:r>
    </w:p>
  </w:endnote>
  <w:endnote w:type="continuationSeparator" w:id="0">
    <w:p w14:paraId="5204430B" w14:textId="77777777" w:rsidR="00786A6B" w:rsidRDefault="00786A6B" w:rsidP="003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05209580"/>
      <w:docPartObj>
        <w:docPartGallery w:val="Page Numbers (Bottom of Page)"/>
        <w:docPartUnique/>
      </w:docPartObj>
    </w:sdtPr>
    <w:sdtEndPr>
      <w:rPr>
        <w:rStyle w:val="Nmerodepgina"/>
      </w:rPr>
    </w:sdtEndPr>
    <w:sdtContent>
      <w:p w14:paraId="130CC0DE" w14:textId="35C94FCC" w:rsidR="0088340A" w:rsidRDefault="0088340A" w:rsidP="009A3D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305FC5" w14:textId="77777777" w:rsidR="0088340A" w:rsidRDefault="0088340A" w:rsidP="008834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1E5D" w14:textId="01E5523A" w:rsidR="005E5F81" w:rsidRPr="004E2751" w:rsidRDefault="005E5F81" w:rsidP="005E5F81">
    <w:pPr>
      <w:pStyle w:val="Piedepgina"/>
      <w:tabs>
        <w:tab w:val="clear" w:pos="8504"/>
      </w:tabs>
      <w:spacing w:line="360" w:lineRule="auto"/>
      <w:rPr>
        <w:rFonts w:ascii="Arial" w:hAnsi="Arial" w:cs="Arial"/>
        <w:i/>
        <w:iCs/>
        <w:color w:val="BFBFBF"/>
        <w:sz w:val="18"/>
        <w:szCs w:val="18"/>
      </w:rPr>
    </w:pPr>
    <w:r>
      <w:rPr>
        <w:rFonts w:ascii="Arial" w:hAnsi="Arial" w:cs="Arial"/>
        <w:sz w:val="18"/>
        <w:szCs w:val="18"/>
      </w:rPr>
      <w:t>C</w:t>
    </w:r>
    <w:r w:rsidRPr="004E2751">
      <w:rPr>
        <w:rFonts w:ascii="Arial" w:hAnsi="Arial" w:cs="Arial"/>
        <w:sz w:val="18"/>
        <w:szCs w:val="18"/>
      </w:rPr>
      <w:t xml:space="preserve">ódigo de protocolo: </w:t>
    </w:r>
    <w:r w:rsidRPr="004E2751">
      <w:rPr>
        <w:rFonts w:ascii="Arial" w:hAnsi="Arial" w:cs="Arial"/>
        <w:i/>
        <w:iCs/>
        <w:color w:val="BFBFBF"/>
        <w:sz w:val="18"/>
        <w:szCs w:val="18"/>
      </w:rPr>
      <w:t>(añadir en el pie de página)</w:t>
    </w:r>
    <w:r>
      <w:rPr>
        <w:rFonts w:ascii="Arial" w:hAnsi="Arial" w:cs="Arial"/>
        <w:i/>
        <w:iCs/>
        <w:color w:val="BFBFBF"/>
        <w:sz w:val="18"/>
        <w:szCs w:val="18"/>
      </w:rPr>
      <w:t xml:space="preserve"> </w:t>
    </w:r>
    <w:r>
      <w:rPr>
        <w:rFonts w:ascii="Arial" w:hAnsi="Arial" w:cs="Arial"/>
        <w:i/>
        <w:iCs/>
        <w:color w:val="BFBFBF"/>
        <w:sz w:val="18"/>
        <w:szCs w:val="18"/>
      </w:rPr>
      <w:tab/>
    </w:r>
    <w:r>
      <w:rPr>
        <w:rFonts w:ascii="Arial" w:hAnsi="Arial" w:cs="Arial"/>
        <w:i/>
        <w:iCs/>
        <w:color w:val="BFBFBF"/>
        <w:sz w:val="18"/>
        <w:szCs w:val="18"/>
      </w:rPr>
      <w:tab/>
    </w:r>
    <w:r>
      <w:rPr>
        <w:rFonts w:ascii="Arial" w:hAnsi="Arial" w:cs="Arial"/>
        <w:i/>
        <w:iCs/>
        <w:color w:val="BFBFBF"/>
        <w:sz w:val="18"/>
        <w:szCs w:val="18"/>
      </w:rPr>
      <w:tab/>
    </w:r>
    <w:r w:rsidRPr="004E2751">
      <w:rPr>
        <w:rFonts w:ascii="Arial" w:eastAsia="Calibri" w:hAnsi="Arial" w:cs="Arial"/>
        <w:noProof/>
        <w:color w:val="1C1552"/>
        <w:sz w:val="18"/>
        <w:szCs w:val="22"/>
      </w:rPr>
      <w:t>Código y versión:AX01/PO.01-SPR.12.</w:t>
    </w:r>
    <w:r w:rsidR="004E7343">
      <w:rPr>
        <w:rFonts w:ascii="Arial" w:eastAsia="Calibri" w:hAnsi="Arial" w:cs="Arial"/>
        <w:noProof/>
        <w:color w:val="1C1552"/>
        <w:sz w:val="18"/>
        <w:szCs w:val="22"/>
      </w:rPr>
      <w:t>3.</w:t>
    </w:r>
    <w:r w:rsidRPr="004E2751">
      <w:rPr>
        <w:rFonts w:ascii="Arial" w:eastAsia="Calibri" w:hAnsi="Arial" w:cs="Arial"/>
        <w:noProof/>
        <w:color w:val="1C1552"/>
        <w:sz w:val="18"/>
        <w:szCs w:val="22"/>
      </w:rPr>
      <w:t>2</w:t>
    </w:r>
    <w:r w:rsidR="004E7343">
      <w:rPr>
        <w:rFonts w:ascii="Arial" w:eastAsia="Calibri" w:hAnsi="Arial" w:cs="Arial"/>
        <w:noProof/>
        <w:color w:val="1C1552"/>
        <w:sz w:val="18"/>
        <w:szCs w:val="22"/>
      </w:rPr>
      <w:t>4</w:t>
    </w:r>
  </w:p>
  <w:p w14:paraId="788B9D7D" w14:textId="600190CB" w:rsidR="005E5F81" w:rsidRDefault="005E5F81" w:rsidP="005E5F81">
    <w:pPr>
      <w:pStyle w:val="Piedepgina"/>
      <w:tabs>
        <w:tab w:val="clear" w:pos="8504"/>
      </w:tabs>
      <w:spacing w:line="360" w:lineRule="auto"/>
      <w:rPr>
        <w:rFonts w:ascii="Arial" w:hAnsi="Arial" w:cs="Arial"/>
        <w:i/>
        <w:iCs/>
        <w:color w:val="BFBFBF"/>
        <w:sz w:val="18"/>
        <w:szCs w:val="18"/>
      </w:rPr>
    </w:pPr>
    <w:r w:rsidRPr="004E2751">
      <w:rPr>
        <w:rFonts w:ascii="Arial" w:hAnsi="Arial" w:cs="Arial"/>
        <w:sz w:val="18"/>
        <w:szCs w:val="18"/>
      </w:rPr>
      <w:t xml:space="preserve">Centro: </w:t>
    </w:r>
    <w:r w:rsidRPr="004E2751">
      <w:rPr>
        <w:rFonts w:ascii="Arial" w:hAnsi="Arial" w:cs="Arial"/>
        <w:i/>
        <w:iCs/>
        <w:color w:val="BFBFBF"/>
        <w:sz w:val="18"/>
        <w:szCs w:val="18"/>
      </w:rPr>
      <w:t>(añadir en el pie de página)</w:t>
    </w:r>
  </w:p>
  <w:p w14:paraId="371C9B21" w14:textId="2A43AEC1" w:rsidR="005E5F81" w:rsidRPr="004E2751" w:rsidRDefault="00CD50F3" w:rsidP="00CD50F3">
    <w:pPr>
      <w:pStyle w:val="Piedepgina"/>
      <w:tabs>
        <w:tab w:val="clear" w:pos="8504"/>
      </w:tabs>
      <w:spacing w:line="360" w:lineRule="auto"/>
      <w:jc w:val="right"/>
      <w:rPr>
        <w:rFonts w:ascii="Arial" w:hAnsi="Arial" w:cs="Arial"/>
        <w:i/>
        <w:iCs/>
        <w:color w:val="BFBFBF"/>
        <w:sz w:val="18"/>
        <w:szCs w:val="18"/>
      </w:rPr>
    </w:pPr>
    <w:r w:rsidRPr="004E2751">
      <w:rPr>
        <w:rFonts w:ascii="Arial" w:hAnsi="Arial" w:cs="Arial"/>
        <w:iCs/>
        <w:sz w:val="18"/>
        <w:szCs w:val="18"/>
      </w:rPr>
      <w:t xml:space="preserve">Página </w:t>
    </w:r>
    <w:r w:rsidRPr="004E2751">
      <w:rPr>
        <w:rFonts w:ascii="Arial" w:hAnsi="Arial" w:cs="Arial"/>
        <w:iCs/>
        <w:sz w:val="18"/>
        <w:szCs w:val="18"/>
      </w:rPr>
      <w:fldChar w:fldCharType="begin"/>
    </w:r>
    <w:r w:rsidRPr="004E2751">
      <w:rPr>
        <w:rFonts w:ascii="Arial" w:hAnsi="Arial" w:cs="Arial"/>
        <w:iCs/>
        <w:sz w:val="18"/>
        <w:szCs w:val="18"/>
      </w:rPr>
      <w:instrText>PAGE   \* MERGEFORMAT</w:instrText>
    </w:r>
    <w:r w:rsidRPr="004E2751">
      <w:rPr>
        <w:rFonts w:ascii="Arial" w:hAnsi="Arial" w:cs="Arial"/>
        <w:iCs/>
        <w:sz w:val="18"/>
        <w:szCs w:val="18"/>
      </w:rPr>
      <w:fldChar w:fldCharType="separate"/>
    </w:r>
    <w:r w:rsidR="004E7343">
      <w:rPr>
        <w:rFonts w:ascii="Arial" w:hAnsi="Arial" w:cs="Arial"/>
        <w:iCs/>
        <w:noProof/>
        <w:sz w:val="18"/>
        <w:szCs w:val="18"/>
      </w:rPr>
      <w:t>21</w:t>
    </w:r>
    <w:r w:rsidRPr="004E2751">
      <w:rPr>
        <w:rFonts w:ascii="Arial" w:hAnsi="Arial" w:cs="Arial"/>
        <w:iCs/>
        <w:sz w:val="18"/>
        <w:szCs w:val="18"/>
      </w:rPr>
      <w:fldChar w:fldCharType="end"/>
    </w:r>
    <w:r w:rsidRPr="004E2751">
      <w:rPr>
        <w:rFonts w:ascii="Arial" w:hAnsi="Arial" w:cs="Arial"/>
        <w:iCs/>
        <w:sz w:val="18"/>
        <w:szCs w:val="18"/>
      </w:rPr>
      <w:t xml:space="preserve"> de </w:t>
    </w:r>
    <w:r w:rsidRPr="004E2751">
      <w:rPr>
        <w:rFonts w:ascii="Arial" w:hAnsi="Arial" w:cs="Arial"/>
        <w:iCs/>
        <w:sz w:val="18"/>
        <w:szCs w:val="18"/>
      </w:rPr>
      <w:fldChar w:fldCharType="begin"/>
    </w:r>
    <w:r w:rsidRPr="004E2751">
      <w:rPr>
        <w:rFonts w:ascii="Arial" w:hAnsi="Arial" w:cs="Arial"/>
        <w:iCs/>
        <w:sz w:val="18"/>
        <w:szCs w:val="18"/>
      </w:rPr>
      <w:instrText xml:space="preserve"> NUMPAGES  \* Arabic  \* MERGEFORMAT </w:instrText>
    </w:r>
    <w:r w:rsidRPr="004E2751">
      <w:rPr>
        <w:rFonts w:ascii="Arial" w:hAnsi="Arial" w:cs="Arial"/>
        <w:iCs/>
        <w:sz w:val="18"/>
        <w:szCs w:val="18"/>
      </w:rPr>
      <w:fldChar w:fldCharType="separate"/>
    </w:r>
    <w:r w:rsidR="004E7343">
      <w:rPr>
        <w:rFonts w:ascii="Arial" w:hAnsi="Arial" w:cs="Arial"/>
        <w:iCs/>
        <w:noProof/>
        <w:sz w:val="18"/>
        <w:szCs w:val="18"/>
      </w:rPr>
      <w:t>29</w:t>
    </w:r>
    <w:r w:rsidRPr="004E2751">
      <w:rPr>
        <w:rFonts w:ascii="Arial" w:hAnsi="Arial" w:cs="Arial"/>
        <w:iCs/>
        <w:sz w:val="18"/>
        <w:szCs w:val="18"/>
      </w:rPr>
      <w:fldChar w:fldCharType="end"/>
    </w:r>
  </w:p>
  <w:p w14:paraId="790C0936" w14:textId="7862CE5E" w:rsidR="0088340A" w:rsidRPr="0088340A" w:rsidRDefault="0088340A" w:rsidP="0088340A">
    <w:pPr>
      <w:pStyle w:val="Piedepgina"/>
      <w:ind w:right="36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8B30" w14:textId="77777777" w:rsidR="00590CCD" w:rsidRPr="00046575" w:rsidRDefault="00590CCD" w:rsidP="00590CCD">
    <w:pPr>
      <w:pStyle w:val="Piedepgina"/>
      <w:rPr>
        <w:rFonts w:ascii="Arial" w:hAnsi="Arial" w:cs="Arial"/>
        <w:color w:val="2F2E7B"/>
        <w:sz w:val="14"/>
        <w:szCs w:val="12"/>
      </w:rPr>
    </w:pPr>
    <w:r w:rsidRPr="00007C6F">
      <w:rPr>
        <w:rFonts w:ascii="Arial" w:hAnsi="Arial" w:cs="Arial"/>
        <w:color w:val="2B2972"/>
        <w:sz w:val="14"/>
        <w:szCs w:val="14"/>
        <w:lang w:val="es-ES_tradnl"/>
      </w:rPr>
      <w:t>Instituto de Investigación Sanitaria Biobizkaia</w:t>
    </w:r>
    <w:r>
      <w:rPr>
        <w:rFonts w:ascii="Arial" w:hAnsi="Arial" w:cs="Arial"/>
        <w:color w:val="2F2E7B"/>
        <w:sz w:val="14"/>
        <w:szCs w:val="12"/>
      </w:rPr>
      <w:br/>
      <w:t>Plaza de Cruces, s/n. 48903 Barakaldo</w:t>
    </w:r>
    <w:r w:rsidRPr="00046575">
      <w:rPr>
        <w:rFonts w:ascii="Arial" w:hAnsi="Arial" w:cs="Arial"/>
        <w:color w:val="2F2E7B"/>
        <w:sz w:val="14"/>
        <w:szCs w:val="12"/>
      </w:rPr>
      <w:t xml:space="preserve"> | </w:t>
    </w:r>
    <w:r>
      <w:rPr>
        <w:rFonts w:ascii="Arial" w:hAnsi="Arial" w:cs="Arial"/>
        <w:color w:val="2F2E7B"/>
        <w:sz w:val="14"/>
        <w:szCs w:val="12"/>
      </w:rPr>
      <w:t>Bizkaia</w:t>
    </w:r>
  </w:p>
  <w:p w14:paraId="55ED533F" w14:textId="4EBFE184" w:rsidR="00352630" w:rsidRPr="00590CCD" w:rsidRDefault="00590CCD" w:rsidP="00590CCD">
    <w:pPr>
      <w:pStyle w:val="Piedepgina"/>
    </w:pPr>
    <w:r w:rsidRPr="00046575">
      <w:rPr>
        <w:rFonts w:ascii="Arial" w:hAnsi="Arial" w:cs="Arial"/>
        <w:color w:val="2F2E7B"/>
        <w:sz w:val="14"/>
        <w:szCs w:val="12"/>
      </w:rPr>
      <w:t>94</w:t>
    </w:r>
    <w:r>
      <w:rPr>
        <w:rFonts w:ascii="Arial" w:hAnsi="Arial" w:cs="Arial"/>
        <w:color w:val="2F2E7B"/>
        <w:sz w:val="14"/>
        <w:szCs w:val="12"/>
      </w:rPr>
      <w:t>6 182 622</w:t>
    </w:r>
    <w:r w:rsidRPr="00046575">
      <w:rPr>
        <w:rFonts w:ascii="Arial" w:hAnsi="Arial" w:cs="Arial"/>
        <w:color w:val="2F2E7B"/>
        <w:sz w:val="14"/>
        <w:szCs w:val="12"/>
      </w:rPr>
      <w:t xml:space="preserve"> | </w:t>
    </w:r>
    <w:r w:rsidRPr="00046575">
      <w:rPr>
        <w:rFonts w:ascii="Arial" w:hAnsi="Arial" w:cs="Arial"/>
        <w:b/>
        <w:bCs/>
        <w:color w:val="2F2E7B"/>
        <w:sz w:val="14"/>
        <w:szCs w:val="12"/>
      </w:rPr>
      <w:t>www.bio-</w:t>
    </w:r>
    <w:r>
      <w:rPr>
        <w:rFonts w:ascii="Arial" w:hAnsi="Arial" w:cs="Arial"/>
        <w:b/>
        <w:bCs/>
        <w:color w:val="2F2E7B"/>
        <w:sz w:val="14"/>
        <w:szCs w:val="12"/>
      </w:rPr>
      <w:t>bizkaia</w:t>
    </w:r>
    <w:r w:rsidRPr="00046575">
      <w:rPr>
        <w:rFonts w:ascii="Arial" w:hAnsi="Arial" w:cs="Arial"/>
        <w:b/>
        <w:bCs/>
        <w:color w:val="2F2E7B"/>
        <w:sz w:val="14"/>
        <w:szCs w:val="12"/>
      </w:rPr>
      <w:t>.eus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5E8C" w14:textId="77777777" w:rsidR="00786A6B" w:rsidRDefault="00786A6B" w:rsidP="00352630">
      <w:r>
        <w:separator/>
      </w:r>
    </w:p>
  </w:footnote>
  <w:footnote w:type="continuationSeparator" w:id="0">
    <w:p w14:paraId="4A5CBA1E" w14:textId="77777777" w:rsidR="00786A6B" w:rsidRDefault="00786A6B" w:rsidP="0035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BCA" w14:textId="69AA9953" w:rsidR="00352630" w:rsidRDefault="00352630">
    <w:pPr>
      <w:pStyle w:val="Encabezado"/>
    </w:pPr>
    <w:r w:rsidRPr="00352630">
      <w:rPr>
        <w:noProof/>
        <w:lang w:eastAsia="es-ES"/>
      </w:rPr>
      <w:drawing>
        <wp:anchor distT="0" distB="0" distL="114300" distR="114300" simplePos="0" relativeHeight="251658240" behindDoc="1" locked="0" layoutInCell="1" allowOverlap="1" wp14:anchorId="50C8E330" wp14:editId="34E468B3">
          <wp:simplePos x="0" y="0"/>
          <wp:positionH relativeFrom="page">
            <wp:posOffset>1079163</wp:posOffset>
          </wp:positionH>
          <wp:positionV relativeFrom="page">
            <wp:posOffset>9525</wp:posOffset>
          </wp:positionV>
          <wp:extent cx="1176385" cy="10751185"/>
          <wp:effectExtent l="0" t="0" r="508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4534"/>
                  <a:stretch/>
                </pic:blipFill>
                <pic:spPr bwMode="auto">
                  <a:xfrm>
                    <a:off x="0" y="0"/>
                    <a:ext cx="1176385" cy="1075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974A" w14:textId="04B5F753" w:rsidR="00352630" w:rsidRDefault="00352630">
    <w:pPr>
      <w:pStyle w:val="Encabezado"/>
    </w:pPr>
    <w:r w:rsidRPr="00352630">
      <w:rPr>
        <w:noProof/>
        <w:lang w:eastAsia="es-ES"/>
      </w:rPr>
      <w:drawing>
        <wp:anchor distT="0" distB="0" distL="114300" distR="114300" simplePos="0" relativeHeight="251659264" behindDoc="1" locked="0" layoutInCell="1" allowOverlap="1" wp14:anchorId="53DDDE8D" wp14:editId="2A125449">
          <wp:simplePos x="0" y="0"/>
          <wp:positionH relativeFrom="page">
            <wp:posOffset>0</wp:posOffset>
          </wp:positionH>
          <wp:positionV relativeFrom="page">
            <wp:posOffset>13856</wp:posOffset>
          </wp:positionV>
          <wp:extent cx="7597764" cy="10751793"/>
          <wp:effectExtent l="0" t="0" r="0" b="571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97764" cy="107517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989"/>
    <w:multiLevelType w:val="hybridMultilevel"/>
    <w:tmpl w:val="D2F8334A"/>
    <w:lvl w:ilvl="0" w:tplc="040A000F">
      <w:start w:val="3"/>
      <w:numFmt w:val="decimal"/>
      <w:lvlText w:val="%1."/>
      <w:lvlJc w:val="left"/>
      <w:pPr>
        <w:tabs>
          <w:tab w:val="num" w:pos="360"/>
        </w:tabs>
        <w:ind w:left="360" w:hanging="360"/>
      </w:pPr>
      <w:rPr>
        <w:rFonts w:cs="Times New Roman" w:hint="default"/>
      </w:rPr>
    </w:lvl>
    <w:lvl w:ilvl="1" w:tplc="040A0019">
      <w:start w:val="1"/>
      <w:numFmt w:val="lowerLetter"/>
      <w:lvlText w:val="%2."/>
      <w:lvlJc w:val="left"/>
      <w:pPr>
        <w:tabs>
          <w:tab w:val="num" w:pos="1080"/>
        </w:tabs>
        <w:ind w:left="1080" w:hanging="360"/>
      </w:pPr>
      <w:rPr>
        <w:rFonts w:cs="Times New Roman"/>
      </w:rPr>
    </w:lvl>
    <w:lvl w:ilvl="2" w:tplc="040A001B">
      <w:start w:val="1"/>
      <w:numFmt w:val="lowerRoman"/>
      <w:lvlText w:val="%3."/>
      <w:lvlJc w:val="right"/>
      <w:pPr>
        <w:tabs>
          <w:tab w:val="num" w:pos="1800"/>
        </w:tabs>
        <w:ind w:left="1800" w:hanging="180"/>
      </w:pPr>
      <w:rPr>
        <w:rFonts w:cs="Times New Roman"/>
      </w:rPr>
    </w:lvl>
    <w:lvl w:ilvl="3" w:tplc="040A000F">
      <w:start w:val="1"/>
      <w:numFmt w:val="decimal"/>
      <w:lvlText w:val="%4."/>
      <w:lvlJc w:val="left"/>
      <w:pPr>
        <w:tabs>
          <w:tab w:val="num" w:pos="2520"/>
        </w:tabs>
        <w:ind w:left="2520" w:hanging="360"/>
      </w:pPr>
      <w:rPr>
        <w:rFonts w:cs="Times New Roman"/>
      </w:rPr>
    </w:lvl>
    <w:lvl w:ilvl="4" w:tplc="040A0019">
      <w:start w:val="1"/>
      <w:numFmt w:val="lowerLetter"/>
      <w:lvlText w:val="%5."/>
      <w:lvlJc w:val="left"/>
      <w:pPr>
        <w:tabs>
          <w:tab w:val="num" w:pos="3240"/>
        </w:tabs>
        <w:ind w:left="3240" w:hanging="360"/>
      </w:pPr>
      <w:rPr>
        <w:rFonts w:cs="Times New Roman"/>
      </w:rPr>
    </w:lvl>
    <w:lvl w:ilvl="5" w:tplc="040A001B">
      <w:start w:val="1"/>
      <w:numFmt w:val="lowerRoman"/>
      <w:lvlText w:val="%6."/>
      <w:lvlJc w:val="right"/>
      <w:pPr>
        <w:tabs>
          <w:tab w:val="num" w:pos="3960"/>
        </w:tabs>
        <w:ind w:left="3960" w:hanging="180"/>
      </w:pPr>
      <w:rPr>
        <w:rFonts w:cs="Times New Roman"/>
      </w:rPr>
    </w:lvl>
    <w:lvl w:ilvl="6" w:tplc="040A000F">
      <w:start w:val="1"/>
      <w:numFmt w:val="decimal"/>
      <w:lvlText w:val="%7."/>
      <w:lvlJc w:val="left"/>
      <w:pPr>
        <w:tabs>
          <w:tab w:val="num" w:pos="4680"/>
        </w:tabs>
        <w:ind w:left="4680" w:hanging="360"/>
      </w:pPr>
      <w:rPr>
        <w:rFonts w:cs="Times New Roman"/>
      </w:rPr>
    </w:lvl>
    <w:lvl w:ilvl="7" w:tplc="040A0019">
      <w:start w:val="1"/>
      <w:numFmt w:val="lowerLetter"/>
      <w:lvlText w:val="%8."/>
      <w:lvlJc w:val="left"/>
      <w:pPr>
        <w:tabs>
          <w:tab w:val="num" w:pos="5400"/>
        </w:tabs>
        <w:ind w:left="5400" w:hanging="360"/>
      </w:pPr>
      <w:rPr>
        <w:rFonts w:cs="Times New Roman"/>
      </w:rPr>
    </w:lvl>
    <w:lvl w:ilvl="8" w:tplc="040A001B">
      <w:start w:val="1"/>
      <w:numFmt w:val="lowerRoman"/>
      <w:lvlText w:val="%9."/>
      <w:lvlJc w:val="right"/>
      <w:pPr>
        <w:tabs>
          <w:tab w:val="num" w:pos="6120"/>
        </w:tabs>
        <w:ind w:left="6120" w:hanging="180"/>
      </w:pPr>
      <w:rPr>
        <w:rFonts w:cs="Times New Roman"/>
      </w:rPr>
    </w:lvl>
  </w:abstractNum>
  <w:abstractNum w:abstractNumId="1" w15:restartNumberingAfterBreak="0">
    <w:nsid w:val="2C8B7B86"/>
    <w:multiLevelType w:val="multilevel"/>
    <w:tmpl w:val="480A2C36"/>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rFonts w:cs="Times New Roman" w:hint="default"/>
        <w:b w:val="0"/>
        <w:bCs w:val="0"/>
      </w:rPr>
    </w:lvl>
    <w:lvl w:ilvl="3">
      <w:start w:val="1"/>
      <w:numFmt w:val="bullet"/>
      <w:lvlText w:val=""/>
      <w:lvlJc w:val="left"/>
      <w:pPr>
        <w:ind w:left="2088" w:hanging="648"/>
      </w:pPr>
      <w:rPr>
        <w:rFonts w:ascii="Symbol" w:hAnsi="Symbol" w:hint="default"/>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305A37D6"/>
    <w:multiLevelType w:val="hybridMultilevel"/>
    <w:tmpl w:val="1796450E"/>
    <w:lvl w:ilvl="0" w:tplc="2D2C5450">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3" w15:restartNumberingAfterBreak="0">
    <w:nsid w:val="37933188"/>
    <w:multiLevelType w:val="multilevel"/>
    <w:tmpl w:val="CA3CFF90"/>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15:restartNumberingAfterBreak="0">
    <w:nsid w:val="411F7EEE"/>
    <w:multiLevelType w:val="multilevel"/>
    <w:tmpl w:val="A5AAD4CA"/>
    <w:lvl w:ilvl="0">
      <w:start w:val="1"/>
      <w:numFmt w:val="decimal"/>
      <w:lvlText w:val="%1."/>
      <w:lvlJc w:val="left"/>
      <w:pPr>
        <w:tabs>
          <w:tab w:val="num" w:pos="1353"/>
        </w:tabs>
        <w:ind w:left="1353" w:hanging="360"/>
      </w:pPr>
      <w:rPr>
        <w:rFonts w:cs="Times New Roman" w:hint="default"/>
      </w:rPr>
    </w:lvl>
    <w:lvl w:ilvl="1">
      <w:start w:val="1"/>
      <w:numFmt w:val="decimal"/>
      <w:lvlText w:val="%1.%2."/>
      <w:lvlJc w:val="left"/>
      <w:pPr>
        <w:tabs>
          <w:tab w:val="num" w:pos="2070"/>
        </w:tabs>
        <w:ind w:left="2070" w:hanging="51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3840"/>
        </w:tabs>
        <w:ind w:left="384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640"/>
        </w:tabs>
        <w:ind w:left="5640" w:hanging="1080"/>
      </w:pPr>
      <w:rPr>
        <w:rFonts w:cs="Times New Roman" w:hint="default"/>
      </w:rPr>
    </w:lvl>
    <w:lvl w:ilvl="6">
      <w:start w:val="1"/>
      <w:numFmt w:val="decimal"/>
      <w:lvlText w:val="%1.%2.%3.%4.%5.%6.%7."/>
      <w:lvlJc w:val="left"/>
      <w:pPr>
        <w:tabs>
          <w:tab w:val="num" w:pos="6360"/>
        </w:tabs>
        <w:ind w:left="6360" w:hanging="1080"/>
      </w:pPr>
      <w:rPr>
        <w:rFonts w:cs="Times New Roman" w:hint="default"/>
      </w:rPr>
    </w:lvl>
    <w:lvl w:ilvl="7">
      <w:start w:val="1"/>
      <w:numFmt w:val="decimal"/>
      <w:lvlText w:val="%1.%2.%3.%4.%5.%6.%7.%8."/>
      <w:lvlJc w:val="left"/>
      <w:pPr>
        <w:tabs>
          <w:tab w:val="num" w:pos="7440"/>
        </w:tabs>
        <w:ind w:left="7440" w:hanging="1440"/>
      </w:pPr>
      <w:rPr>
        <w:rFonts w:cs="Times New Roman" w:hint="default"/>
      </w:rPr>
    </w:lvl>
    <w:lvl w:ilvl="8">
      <w:start w:val="1"/>
      <w:numFmt w:val="decimal"/>
      <w:lvlText w:val="%1.%2.%3.%4.%5.%6.%7.%8.%9."/>
      <w:lvlJc w:val="left"/>
      <w:pPr>
        <w:tabs>
          <w:tab w:val="num" w:pos="8160"/>
        </w:tabs>
        <w:ind w:left="8160" w:hanging="1440"/>
      </w:pPr>
      <w:rPr>
        <w:rFonts w:cs="Times New Roman" w:hint="default"/>
      </w:rPr>
    </w:lvl>
  </w:abstractNum>
  <w:abstractNum w:abstractNumId="5" w15:restartNumberingAfterBreak="0">
    <w:nsid w:val="49A15764"/>
    <w:multiLevelType w:val="hybridMultilevel"/>
    <w:tmpl w:val="E6947616"/>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hint="default"/>
      </w:rPr>
    </w:lvl>
    <w:lvl w:ilvl="8" w:tplc="040A0005" w:tentative="1">
      <w:start w:val="1"/>
      <w:numFmt w:val="bullet"/>
      <w:lvlText w:val=""/>
      <w:lvlJc w:val="left"/>
      <w:pPr>
        <w:ind w:left="7124" w:hanging="360"/>
      </w:pPr>
      <w:rPr>
        <w:rFonts w:ascii="Wingdings" w:hAnsi="Wingdings" w:hint="default"/>
      </w:rPr>
    </w:lvl>
  </w:abstractNum>
  <w:abstractNum w:abstractNumId="6" w15:restartNumberingAfterBreak="0">
    <w:nsid w:val="53F10D1F"/>
    <w:multiLevelType w:val="multilevel"/>
    <w:tmpl w:val="59BE53E8"/>
    <w:lvl w:ilvl="0">
      <w:start w:val="3"/>
      <w:numFmt w:val="upperRoman"/>
      <w:lvlText w:val="%1."/>
      <w:lvlJc w:val="righ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5FD00B52"/>
    <w:multiLevelType w:val="multilevel"/>
    <w:tmpl w:val="A5AAD4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3"/>
        </w:tabs>
        <w:ind w:left="543"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 w15:restartNumberingAfterBreak="0">
    <w:nsid w:val="64752034"/>
    <w:multiLevelType w:val="hybridMultilevel"/>
    <w:tmpl w:val="1A989DA2"/>
    <w:lvl w:ilvl="0" w:tplc="E226556A">
      <w:start w:val="1"/>
      <w:numFmt w:val="bullet"/>
      <w:lvlText w:val=""/>
      <w:lvlJc w:val="left"/>
      <w:pPr>
        <w:ind w:left="3552" w:hanging="360"/>
      </w:pPr>
      <w:rPr>
        <w:rFonts w:ascii="Symbol" w:hAnsi="Symbol" w:hint="default"/>
        <w:color w:val="000000"/>
      </w:rPr>
    </w:lvl>
    <w:lvl w:ilvl="1" w:tplc="040A0003">
      <w:start w:val="1"/>
      <w:numFmt w:val="bullet"/>
      <w:lvlText w:val="o"/>
      <w:lvlJc w:val="left"/>
      <w:pPr>
        <w:ind w:left="4272" w:hanging="360"/>
      </w:pPr>
      <w:rPr>
        <w:rFonts w:ascii="Courier New" w:hAnsi="Courier New" w:hint="default"/>
      </w:rPr>
    </w:lvl>
    <w:lvl w:ilvl="2" w:tplc="040A0005">
      <w:start w:val="1"/>
      <w:numFmt w:val="bullet"/>
      <w:lvlText w:val=""/>
      <w:lvlJc w:val="left"/>
      <w:pPr>
        <w:ind w:left="4992" w:hanging="360"/>
      </w:pPr>
      <w:rPr>
        <w:rFonts w:ascii="Wingdings" w:hAnsi="Wingdings" w:hint="default"/>
      </w:rPr>
    </w:lvl>
    <w:lvl w:ilvl="3" w:tplc="040A0001">
      <w:start w:val="1"/>
      <w:numFmt w:val="bullet"/>
      <w:lvlText w:val=""/>
      <w:lvlJc w:val="left"/>
      <w:pPr>
        <w:ind w:left="5712" w:hanging="360"/>
      </w:pPr>
      <w:rPr>
        <w:rFonts w:ascii="Symbol" w:hAnsi="Symbol" w:hint="default"/>
      </w:rPr>
    </w:lvl>
    <w:lvl w:ilvl="4" w:tplc="040A0003">
      <w:start w:val="1"/>
      <w:numFmt w:val="bullet"/>
      <w:lvlText w:val="o"/>
      <w:lvlJc w:val="left"/>
      <w:pPr>
        <w:ind w:left="6432" w:hanging="360"/>
      </w:pPr>
      <w:rPr>
        <w:rFonts w:ascii="Courier New" w:hAnsi="Courier New" w:hint="default"/>
      </w:rPr>
    </w:lvl>
    <w:lvl w:ilvl="5" w:tplc="040A0005">
      <w:start w:val="1"/>
      <w:numFmt w:val="bullet"/>
      <w:lvlText w:val=""/>
      <w:lvlJc w:val="left"/>
      <w:pPr>
        <w:ind w:left="7152" w:hanging="360"/>
      </w:pPr>
      <w:rPr>
        <w:rFonts w:ascii="Wingdings" w:hAnsi="Wingdings" w:hint="default"/>
      </w:rPr>
    </w:lvl>
    <w:lvl w:ilvl="6" w:tplc="040A0001">
      <w:start w:val="1"/>
      <w:numFmt w:val="bullet"/>
      <w:lvlText w:val=""/>
      <w:lvlJc w:val="left"/>
      <w:pPr>
        <w:ind w:left="7872" w:hanging="360"/>
      </w:pPr>
      <w:rPr>
        <w:rFonts w:ascii="Symbol" w:hAnsi="Symbol" w:hint="default"/>
      </w:rPr>
    </w:lvl>
    <w:lvl w:ilvl="7" w:tplc="040A0003">
      <w:start w:val="1"/>
      <w:numFmt w:val="bullet"/>
      <w:lvlText w:val="o"/>
      <w:lvlJc w:val="left"/>
      <w:pPr>
        <w:ind w:left="8592" w:hanging="360"/>
      </w:pPr>
      <w:rPr>
        <w:rFonts w:ascii="Courier New" w:hAnsi="Courier New" w:hint="default"/>
      </w:rPr>
    </w:lvl>
    <w:lvl w:ilvl="8" w:tplc="040A0005">
      <w:start w:val="1"/>
      <w:numFmt w:val="bullet"/>
      <w:lvlText w:val=""/>
      <w:lvlJc w:val="left"/>
      <w:pPr>
        <w:ind w:left="9312" w:hanging="360"/>
      </w:pPr>
      <w:rPr>
        <w:rFonts w:ascii="Wingdings" w:hAnsi="Wingdings" w:hint="default"/>
      </w:rPr>
    </w:lvl>
  </w:abstractNum>
  <w:abstractNum w:abstractNumId="9" w15:restartNumberingAfterBreak="0">
    <w:nsid w:val="649A45F5"/>
    <w:multiLevelType w:val="hybridMultilevel"/>
    <w:tmpl w:val="40961768"/>
    <w:lvl w:ilvl="0" w:tplc="D7F2E6C8">
      <w:start w:val="1"/>
      <w:numFmt w:val="bullet"/>
      <w:lvlText w:val=""/>
      <w:lvlJc w:val="left"/>
      <w:pPr>
        <w:ind w:left="3456" w:hanging="360"/>
      </w:pPr>
      <w:rPr>
        <w:rFonts w:ascii="Symbol" w:hAnsi="Symbol" w:hint="default"/>
      </w:rPr>
    </w:lvl>
    <w:lvl w:ilvl="1" w:tplc="040A0003">
      <w:start w:val="1"/>
      <w:numFmt w:val="bullet"/>
      <w:lvlText w:val="o"/>
      <w:lvlJc w:val="left"/>
      <w:pPr>
        <w:ind w:left="4176" w:hanging="360"/>
      </w:pPr>
      <w:rPr>
        <w:rFonts w:ascii="Courier New" w:hAnsi="Courier New" w:hint="default"/>
      </w:rPr>
    </w:lvl>
    <w:lvl w:ilvl="2" w:tplc="040A0005">
      <w:start w:val="1"/>
      <w:numFmt w:val="bullet"/>
      <w:lvlText w:val=""/>
      <w:lvlJc w:val="left"/>
      <w:pPr>
        <w:ind w:left="4896" w:hanging="360"/>
      </w:pPr>
      <w:rPr>
        <w:rFonts w:ascii="Wingdings" w:hAnsi="Wingdings" w:hint="default"/>
      </w:rPr>
    </w:lvl>
    <w:lvl w:ilvl="3" w:tplc="040A0001">
      <w:start w:val="1"/>
      <w:numFmt w:val="bullet"/>
      <w:lvlText w:val=""/>
      <w:lvlJc w:val="left"/>
      <w:pPr>
        <w:ind w:left="5616" w:hanging="360"/>
      </w:pPr>
      <w:rPr>
        <w:rFonts w:ascii="Symbol" w:hAnsi="Symbol" w:hint="default"/>
      </w:rPr>
    </w:lvl>
    <w:lvl w:ilvl="4" w:tplc="040A0003">
      <w:start w:val="1"/>
      <w:numFmt w:val="bullet"/>
      <w:lvlText w:val="o"/>
      <w:lvlJc w:val="left"/>
      <w:pPr>
        <w:ind w:left="6336" w:hanging="360"/>
      </w:pPr>
      <w:rPr>
        <w:rFonts w:ascii="Courier New" w:hAnsi="Courier New" w:hint="default"/>
      </w:rPr>
    </w:lvl>
    <w:lvl w:ilvl="5" w:tplc="040A0005">
      <w:start w:val="1"/>
      <w:numFmt w:val="bullet"/>
      <w:lvlText w:val=""/>
      <w:lvlJc w:val="left"/>
      <w:pPr>
        <w:ind w:left="7056" w:hanging="360"/>
      </w:pPr>
      <w:rPr>
        <w:rFonts w:ascii="Wingdings" w:hAnsi="Wingdings" w:hint="default"/>
      </w:rPr>
    </w:lvl>
    <w:lvl w:ilvl="6" w:tplc="040A0001">
      <w:start w:val="1"/>
      <w:numFmt w:val="bullet"/>
      <w:lvlText w:val=""/>
      <w:lvlJc w:val="left"/>
      <w:pPr>
        <w:ind w:left="7776" w:hanging="360"/>
      </w:pPr>
      <w:rPr>
        <w:rFonts w:ascii="Symbol" w:hAnsi="Symbol" w:hint="default"/>
      </w:rPr>
    </w:lvl>
    <w:lvl w:ilvl="7" w:tplc="040A0003">
      <w:start w:val="1"/>
      <w:numFmt w:val="bullet"/>
      <w:lvlText w:val="o"/>
      <w:lvlJc w:val="left"/>
      <w:pPr>
        <w:ind w:left="8496" w:hanging="360"/>
      </w:pPr>
      <w:rPr>
        <w:rFonts w:ascii="Courier New" w:hAnsi="Courier New" w:hint="default"/>
      </w:rPr>
    </w:lvl>
    <w:lvl w:ilvl="8" w:tplc="040A0005">
      <w:start w:val="1"/>
      <w:numFmt w:val="bullet"/>
      <w:lvlText w:val=""/>
      <w:lvlJc w:val="left"/>
      <w:pPr>
        <w:ind w:left="9216" w:hanging="360"/>
      </w:pPr>
      <w:rPr>
        <w:rFonts w:ascii="Wingdings" w:hAnsi="Wingdings" w:hint="default"/>
      </w:rPr>
    </w:lvl>
  </w:abstractNum>
  <w:abstractNum w:abstractNumId="10" w15:restartNumberingAfterBreak="0">
    <w:nsid w:val="65F52334"/>
    <w:multiLevelType w:val="hybridMultilevel"/>
    <w:tmpl w:val="BEB4A014"/>
    <w:lvl w:ilvl="0" w:tplc="040A0001">
      <w:start w:val="1"/>
      <w:numFmt w:val="bullet"/>
      <w:lvlText w:val=""/>
      <w:lvlJc w:val="left"/>
      <w:pPr>
        <w:ind w:left="2140" w:hanging="360"/>
      </w:pPr>
      <w:rPr>
        <w:rFonts w:ascii="Symbol" w:hAnsi="Symbol" w:hint="default"/>
      </w:rPr>
    </w:lvl>
    <w:lvl w:ilvl="1" w:tplc="040A0003">
      <w:start w:val="1"/>
      <w:numFmt w:val="bullet"/>
      <w:lvlText w:val="o"/>
      <w:lvlJc w:val="left"/>
      <w:pPr>
        <w:ind w:left="2860" w:hanging="360"/>
      </w:pPr>
      <w:rPr>
        <w:rFonts w:ascii="Courier New" w:hAnsi="Courier New" w:hint="default"/>
      </w:rPr>
    </w:lvl>
    <w:lvl w:ilvl="2" w:tplc="040A0005">
      <w:start w:val="1"/>
      <w:numFmt w:val="bullet"/>
      <w:lvlText w:val=""/>
      <w:lvlJc w:val="left"/>
      <w:pPr>
        <w:ind w:left="3580" w:hanging="360"/>
      </w:pPr>
      <w:rPr>
        <w:rFonts w:ascii="Wingdings" w:hAnsi="Wingdings" w:hint="default"/>
      </w:rPr>
    </w:lvl>
    <w:lvl w:ilvl="3" w:tplc="040A0001">
      <w:start w:val="1"/>
      <w:numFmt w:val="bullet"/>
      <w:lvlText w:val=""/>
      <w:lvlJc w:val="left"/>
      <w:pPr>
        <w:ind w:left="4300" w:hanging="360"/>
      </w:pPr>
      <w:rPr>
        <w:rFonts w:ascii="Symbol" w:hAnsi="Symbol" w:hint="default"/>
      </w:rPr>
    </w:lvl>
    <w:lvl w:ilvl="4" w:tplc="040A0003">
      <w:start w:val="1"/>
      <w:numFmt w:val="bullet"/>
      <w:lvlText w:val="o"/>
      <w:lvlJc w:val="left"/>
      <w:pPr>
        <w:ind w:left="5020" w:hanging="360"/>
      </w:pPr>
      <w:rPr>
        <w:rFonts w:ascii="Courier New" w:hAnsi="Courier New" w:hint="default"/>
      </w:rPr>
    </w:lvl>
    <w:lvl w:ilvl="5" w:tplc="040A0005">
      <w:start w:val="1"/>
      <w:numFmt w:val="bullet"/>
      <w:lvlText w:val=""/>
      <w:lvlJc w:val="left"/>
      <w:pPr>
        <w:ind w:left="5740" w:hanging="360"/>
      </w:pPr>
      <w:rPr>
        <w:rFonts w:ascii="Wingdings" w:hAnsi="Wingdings" w:hint="default"/>
      </w:rPr>
    </w:lvl>
    <w:lvl w:ilvl="6" w:tplc="040A0001">
      <w:start w:val="1"/>
      <w:numFmt w:val="bullet"/>
      <w:lvlText w:val=""/>
      <w:lvlJc w:val="left"/>
      <w:pPr>
        <w:ind w:left="6460" w:hanging="360"/>
      </w:pPr>
      <w:rPr>
        <w:rFonts w:ascii="Symbol" w:hAnsi="Symbol" w:hint="default"/>
      </w:rPr>
    </w:lvl>
    <w:lvl w:ilvl="7" w:tplc="040A0003">
      <w:start w:val="1"/>
      <w:numFmt w:val="bullet"/>
      <w:lvlText w:val="o"/>
      <w:lvlJc w:val="left"/>
      <w:pPr>
        <w:ind w:left="7180" w:hanging="360"/>
      </w:pPr>
      <w:rPr>
        <w:rFonts w:ascii="Courier New" w:hAnsi="Courier New" w:hint="default"/>
      </w:rPr>
    </w:lvl>
    <w:lvl w:ilvl="8" w:tplc="040A0005">
      <w:start w:val="1"/>
      <w:numFmt w:val="bullet"/>
      <w:lvlText w:val=""/>
      <w:lvlJc w:val="left"/>
      <w:pPr>
        <w:ind w:left="7900" w:hanging="360"/>
      </w:pPr>
      <w:rPr>
        <w:rFonts w:ascii="Wingdings" w:hAnsi="Wingdings" w:hint="default"/>
      </w:rPr>
    </w:lvl>
  </w:abstractNum>
  <w:abstractNum w:abstractNumId="11" w15:restartNumberingAfterBreak="0">
    <w:nsid w:val="68DF1086"/>
    <w:multiLevelType w:val="multilevel"/>
    <w:tmpl w:val="C2083520"/>
    <w:lvl w:ilvl="0">
      <w:start w:val="1"/>
      <w:numFmt w:val="upperRoman"/>
      <w:lvlText w:val="%1."/>
      <w:lvlJc w:val="left"/>
      <w:pPr>
        <w:tabs>
          <w:tab w:val="num" w:pos="720"/>
        </w:tabs>
        <w:ind w:left="567" w:hanging="567"/>
      </w:pPr>
      <w:rPr>
        <w:rFonts w:cs="Times New Roman" w:hint="default"/>
        <w:strike w:val="0"/>
        <w:dstrike w:val="0"/>
        <w:u w:val="none"/>
        <w:effect w:val="none"/>
      </w:rPr>
    </w:lvl>
    <w:lvl w:ilvl="1">
      <w:start w:val="1"/>
      <w:numFmt w:val="decimal"/>
      <w:lvlText w:val="%2."/>
      <w:lvlJc w:val="left"/>
      <w:pPr>
        <w:tabs>
          <w:tab w:val="num" w:pos="674"/>
        </w:tabs>
        <w:ind w:left="674" w:hanging="567"/>
      </w:pPr>
      <w:rPr>
        <w:rFonts w:cs="Times New Roman" w:hint="default"/>
        <w:strike w:val="0"/>
        <w:dstrike w:val="0"/>
        <w:sz w:val="20"/>
        <w:szCs w:val="20"/>
        <w:u w:val="none"/>
        <w:effect w:val="none"/>
      </w:rPr>
    </w:lvl>
    <w:lvl w:ilvl="2">
      <w:start w:val="1"/>
      <w:numFmt w:val="decimal"/>
      <w:lvlText w:val="%3."/>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4"/>
      <w:lvlJc w:val="left"/>
      <w:pPr>
        <w:tabs>
          <w:tab w:val="num" w:pos="781"/>
        </w:tabs>
        <w:ind w:left="781" w:hanging="567"/>
      </w:pPr>
      <w:rPr>
        <w:rFonts w:ascii="Helvetica" w:hAnsi="Helvetica" w:cs="Helvetica" w:hint="default"/>
        <w:strike w:val="0"/>
        <w:dstrike w:val="0"/>
        <w:u w:val="none"/>
        <w:effect w:val="none"/>
      </w:rPr>
    </w:lvl>
    <w:lvl w:ilvl="4">
      <w:start w:val="1"/>
      <w:numFmt w:val="decimal"/>
      <w:lvlText w:val="%5."/>
      <w:lvlJc w:val="left"/>
      <w:pPr>
        <w:tabs>
          <w:tab w:val="num" w:pos="1134"/>
        </w:tabs>
        <w:ind w:left="1134" w:hanging="567"/>
      </w:pPr>
      <w:rPr>
        <w:rFonts w:cs="Times New Roman" w:hint="default"/>
      </w:rPr>
    </w:lvl>
    <w:lvl w:ilvl="5">
      <w:start w:val="1"/>
      <w:numFmt w:val="none"/>
      <w:lvlText w:val=""/>
      <w:lvlJc w:val="left"/>
      <w:pPr>
        <w:tabs>
          <w:tab w:val="num" w:pos="567"/>
        </w:tabs>
        <w:ind w:left="567" w:hanging="567"/>
      </w:pPr>
      <w:rPr>
        <w:rFonts w:cs="Times New Roman" w:hint="default"/>
      </w:rPr>
    </w:lvl>
    <w:lvl w:ilvl="6">
      <w:start w:val="1"/>
      <w:numFmt w:val="decimal"/>
      <w:lvlText w:val="%7"/>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12" w15:restartNumberingAfterBreak="0">
    <w:nsid w:val="706A7134"/>
    <w:multiLevelType w:val="hybridMultilevel"/>
    <w:tmpl w:val="DE8637F2"/>
    <w:lvl w:ilvl="0" w:tplc="040A0001">
      <w:start w:val="1"/>
      <w:numFmt w:val="bullet"/>
      <w:lvlText w:val=""/>
      <w:lvlJc w:val="left"/>
      <w:pPr>
        <w:ind w:left="4116" w:hanging="360"/>
      </w:pPr>
      <w:rPr>
        <w:rFonts w:ascii="Symbol" w:hAnsi="Symbol" w:hint="default"/>
      </w:rPr>
    </w:lvl>
    <w:lvl w:ilvl="1" w:tplc="0C0A0019">
      <w:start w:val="1"/>
      <w:numFmt w:val="decimal"/>
      <w:lvlText w:val="%2."/>
      <w:lvlJc w:val="left"/>
      <w:pPr>
        <w:tabs>
          <w:tab w:val="num" w:pos="4269"/>
        </w:tabs>
        <w:ind w:left="4269" w:hanging="360"/>
      </w:pPr>
      <w:rPr>
        <w:rFonts w:cs="Times New Roman"/>
      </w:rPr>
    </w:lvl>
    <w:lvl w:ilvl="2" w:tplc="0C0A001B">
      <w:start w:val="1"/>
      <w:numFmt w:val="decimal"/>
      <w:lvlText w:val="%3."/>
      <w:lvlJc w:val="left"/>
      <w:pPr>
        <w:tabs>
          <w:tab w:val="num" w:pos="4989"/>
        </w:tabs>
        <w:ind w:left="4989" w:hanging="360"/>
      </w:pPr>
      <w:rPr>
        <w:rFonts w:cs="Times New Roman"/>
      </w:rPr>
    </w:lvl>
    <w:lvl w:ilvl="3" w:tplc="0C0A000F">
      <w:start w:val="1"/>
      <w:numFmt w:val="decimal"/>
      <w:lvlText w:val="%4."/>
      <w:lvlJc w:val="left"/>
      <w:pPr>
        <w:tabs>
          <w:tab w:val="num" w:pos="5709"/>
        </w:tabs>
        <w:ind w:left="5709" w:hanging="360"/>
      </w:pPr>
      <w:rPr>
        <w:rFonts w:cs="Times New Roman"/>
      </w:rPr>
    </w:lvl>
    <w:lvl w:ilvl="4" w:tplc="0C0A0019">
      <w:start w:val="1"/>
      <w:numFmt w:val="decimal"/>
      <w:lvlText w:val="%5."/>
      <w:lvlJc w:val="left"/>
      <w:pPr>
        <w:tabs>
          <w:tab w:val="num" w:pos="6429"/>
        </w:tabs>
        <w:ind w:left="6429" w:hanging="360"/>
      </w:pPr>
      <w:rPr>
        <w:rFonts w:cs="Times New Roman"/>
      </w:rPr>
    </w:lvl>
    <w:lvl w:ilvl="5" w:tplc="0C0A001B">
      <w:start w:val="1"/>
      <w:numFmt w:val="decimal"/>
      <w:lvlText w:val="%6."/>
      <w:lvlJc w:val="left"/>
      <w:pPr>
        <w:tabs>
          <w:tab w:val="num" w:pos="7149"/>
        </w:tabs>
        <w:ind w:left="7149" w:hanging="360"/>
      </w:pPr>
      <w:rPr>
        <w:rFonts w:cs="Times New Roman"/>
      </w:rPr>
    </w:lvl>
    <w:lvl w:ilvl="6" w:tplc="0C0A000F">
      <w:start w:val="1"/>
      <w:numFmt w:val="decimal"/>
      <w:lvlText w:val="%7."/>
      <w:lvlJc w:val="left"/>
      <w:pPr>
        <w:tabs>
          <w:tab w:val="num" w:pos="7869"/>
        </w:tabs>
        <w:ind w:left="7869" w:hanging="360"/>
      </w:pPr>
      <w:rPr>
        <w:rFonts w:cs="Times New Roman"/>
      </w:rPr>
    </w:lvl>
    <w:lvl w:ilvl="7" w:tplc="0C0A0019">
      <w:start w:val="1"/>
      <w:numFmt w:val="decimal"/>
      <w:lvlText w:val="%8."/>
      <w:lvlJc w:val="left"/>
      <w:pPr>
        <w:tabs>
          <w:tab w:val="num" w:pos="8589"/>
        </w:tabs>
        <w:ind w:left="8589" w:hanging="360"/>
      </w:pPr>
      <w:rPr>
        <w:rFonts w:cs="Times New Roman"/>
      </w:rPr>
    </w:lvl>
    <w:lvl w:ilvl="8" w:tplc="0C0A001B">
      <w:start w:val="1"/>
      <w:numFmt w:val="decimal"/>
      <w:lvlText w:val="%9."/>
      <w:lvlJc w:val="left"/>
      <w:pPr>
        <w:tabs>
          <w:tab w:val="num" w:pos="9309"/>
        </w:tabs>
        <w:ind w:left="9309" w:hanging="360"/>
      </w:pPr>
      <w:rPr>
        <w:rFonts w:cs="Times New Roman"/>
      </w:rPr>
    </w:lvl>
  </w:abstractNum>
  <w:abstractNum w:abstractNumId="13" w15:restartNumberingAfterBreak="0">
    <w:nsid w:val="70CF7F74"/>
    <w:multiLevelType w:val="hybridMultilevel"/>
    <w:tmpl w:val="C7F8157E"/>
    <w:lvl w:ilvl="0" w:tplc="040A0001">
      <w:start w:val="1"/>
      <w:numFmt w:val="bullet"/>
      <w:lvlText w:val=""/>
      <w:lvlJc w:val="left"/>
      <w:pPr>
        <w:ind w:left="2140" w:hanging="360"/>
      </w:pPr>
      <w:rPr>
        <w:rFonts w:ascii="Symbol" w:hAnsi="Symbol" w:hint="default"/>
      </w:rPr>
    </w:lvl>
    <w:lvl w:ilvl="1" w:tplc="040A0003">
      <w:start w:val="1"/>
      <w:numFmt w:val="bullet"/>
      <w:lvlText w:val="o"/>
      <w:lvlJc w:val="left"/>
      <w:pPr>
        <w:ind w:left="2860" w:hanging="360"/>
      </w:pPr>
      <w:rPr>
        <w:rFonts w:ascii="Courier New" w:hAnsi="Courier New" w:hint="default"/>
      </w:rPr>
    </w:lvl>
    <w:lvl w:ilvl="2" w:tplc="040A0005">
      <w:start w:val="1"/>
      <w:numFmt w:val="bullet"/>
      <w:lvlText w:val=""/>
      <w:lvlJc w:val="left"/>
      <w:pPr>
        <w:ind w:left="3580" w:hanging="360"/>
      </w:pPr>
      <w:rPr>
        <w:rFonts w:ascii="Wingdings" w:hAnsi="Wingdings" w:hint="default"/>
      </w:rPr>
    </w:lvl>
    <w:lvl w:ilvl="3" w:tplc="040A0001">
      <w:start w:val="1"/>
      <w:numFmt w:val="bullet"/>
      <w:lvlText w:val=""/>
      <w:lvlJc w:val="left"/>
      <w:pPr>
        <w:ind w:left="4300" w:hanging="360"/>
      </w:pPr>
      <w:rPr>
        <w:rFonts w:ascii="Symbol" w:hAnsi="Symbol" w:hint="default"/>
      </w:rPr>
    </w:lvl>
    <w:lvl w:ilvl="4" w:tplc="040A0003">
      <w:start w:val="1"/>
      <w:numFmt w:val="bullet"/>
      <w:lvlText w:val="o"/>
      <w:lvlJc w:val="left"/>
      <w:pPr>
        <w:ind w:left="5020" w:hanging="360"/>
      </w:pPr>
      <w:rPr>
        <w:rFonts w:ascii="Courier New" w:hAnsi="Courier New" w:hint="default"/>
      </w:rPr>
    </w:lvl>
    <w:lvl w:ilvl="5" w:tplc="040A0005">
      <w:start w:val="1"/>
      <w:numFmt w:val="bullet"/>
      <w:lvlText w:val=""/>
      <w:lvlJc w:val="left"/>
      <w:pPr>
        <w:ind w:left="5740" w:hanging="360"/>
      </w:pPr>
      <w:rPr>
        <w:rFonts w:ascii="Wingdings" w:hAnsi="Wingdings" w:hint="default"/>
      </w:rPr>
    </w:lvl>
    <w:lvl w:ilvl="6" w:tplc="040A0001">
      <w:start w:val="1"/>
      <w:numFmt w:val="bullet"/>
      <w:lvlText w:val=""/>
      <w:lvlJc w:val="left"/>
      <w:pPr>
        <w:ind w:left="6460" w:hanging="360"/>
      </w:pPr>
      <w:rPr>
        <w:rFonts w:ascii="Symbol" w:hAnsi="Symbol" w:hint="default"/>
      </w:rPr>
    </w:lvl>
    <w:lvl w:ilvl="7" w:tplc="040A0003">
      <w:start w:val="1"/>
      <w:numFmt w:val="bullet"/>
      <w:lvlText w:val="o"/>
      <w:lvlJc w:val="left"/>
      <w:pPr>
        <w:ind w:left="7180" w:hanging="360"/>
      </w:pPr>
      <w:rPr>
        <w:rFonts w:ascii="Courier New" w:hAnsi="Courier New" w:hint="default"/>
      </w:rPr>
    </w:lvl>
    <w:lvl w:ilvl="8" w:tplc="040A0005">
      <w:start w:val="1"/>
      <w:numFmt w:val="bullet"/>
      <w:lvlText w:val=""/>
      <w:lvlJc w:val="left"/>
      <w:pPr>
        <w:ind w:left="7900" w:hanging="360"/>
      </w:pPr>
      <w:rPr>
        <w:rFonts w:ascii="Wingdings" w:hAnsi="Wingdings" w:hint="default"/>
      </w:rPr>
    </w:lvl>
  </w:abstractNum>
  <w:abstractNum w:abstractNumId="14" w15:restartNumberingAfterBreak="0">
    <w:nsid w:val="71A92726"/>
    <w:multiLevelType w:val="multilevel"/>
    <w:tmpl w:val="15C6D068"/>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1141" w:hanging="432"/>
      </w:pPr>
      <w:rPr>
        <w:rFonts w:ascii="Arial" w:hAnsi="Arial" w:cs="Arial" w:hint="default"/>
        <w:b w:val="0"/>
        <w:bCs w:val="0"/>
        <w:sz w:val="20"/>
        <w:szCs w:val="20"/>
      </w:rPr>
    </w:lvl>
    <w:lvl w:ilvl="2">
      <w:start w:val="1"/>
      <w:numFmt w:val="decimal"/>
      <w:lvlText w:val="%1.%2.%3."/>
      <w:lvlJc w:val="left"/>
      <w:pPr>
        <w:ind w:left="1213" w:hanging="504"/>
      </w:pPr>
      <w:rPr>
        <w:rFonts w:cs="Times New Roman" w:hint="default"/>
        <w:b w:val="0"/>
        <w:bCs w:val="0"/>
        <w:strike w:val="0"/>
      </w:rPr>
    </w:lvl>
    <w:lvl w:ilvl="3">
      <w:start w:val="1"/>
      <w:numFmt w:val="decimal"/>
      <w:lvlText w:val="%1.%2.%3.%4."/>
      <w:lvlJc w:val="left"/>
      <w:pPr>
        <w:ind w:left="208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D2A093E"/>
    <w:multiLevelType w:val="hybridMultilevel"/>
    <w:tmpl w:val="8DBAC018"/>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hint="default"/>
      </w:rPr>
    </w:lvl>
    <w:lvl w:ilvl="8" w:tplc="040A0005" w:tentative="1">
      <w:start w:val="1"/>
      <w:numFmt w:val="bullet"/>
      <w:lvlText w:val=""/>
      <w:lvlJc w:val="left"/>
      <w:pPr>
        <w:ind w:left="7124" w:hanging="360"/>
      </w:pPr>
      <w:rPr>
        <w:rFonts w:ascii="Wingdings" w:hAnsi="Wingdings" w:hint="default"/>
      </w:rPr>
    </w:lvl>
  </w:abstractNum>
  <w:num w:numId="1">
    <w:abstractNumId w:val="11"/>
  </w:num>
  <w:num w:numId="2">
    <w:abstractNumId w:val="2"/>
  </w:num>
  <w:num w:numId="3">
    <w:abstractNumId w:val="14"/>
  </w:num>
  <w:num w:numId="4">
    <w:abstractNumId w:val="6"/>
  </w:num>
  <w:num w:numId="5">
    <w:abstractNumId w:val="10"/>
  </w:num>
  <w:num w:numId="6">
    <w:abstractNumId w:val="12"/>
  </w:num>
  <w:num w:numId="7">
    <w:abstractNumId w:val="9"/>
  </w:num>
  <w:num w:numId="8">
    <w:abstractNumId w:val="4"/>
  </w:num>
  <w:num w:numId="9">
    <w:abstractNumId w:val="7"/>
  </w:num>
  <w:num w:numId="10">
    <w:abstractNumId w:val="0"/>
  </w:num>
  <w:num w:numId="11">
    <w:abstractNumId w:val="13"/>
  </w:num>
  <w:num w:numId="12">
    <w:abstractNumId w:val="1"/>
  </w:num>
  <w:num w:numId="13">
    <w:abstractNumId w:val="8"/>
  </w:num>
  <w:num w:numId="14">
    <w:abstractNumId w:val="5"/>
  </w:num>
  <w:num w:numId="15">
    <w:abstractNumId w:val="15"/>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0"/>
    <w:rsid w:val="00006EAD"/>
    <w:rsid w:val="00036708"/>
    <w:rsid w:val="00046575"/>
    <w:rsid w:val="0009422B"/>
    <w:rsid w:val="00170BB6"/>
    <w:rsid w:val="001767DC"/>
    <w:rsid w:val="00184F1C"/>
    <w:rsid w:val="001E1B3F"/>
    <w:rsid w:val="002A39C4"/>
    <w:rsid w:val="002E5CB9"/>
    <w:rsid w:val="00352630"/>
    <w:rsid w:val="00393BCA"/>
    <w:rsid w:val="003D7F32"/>
    <w:rsid w:val="0045688C"/>
    <w:rsid w:val="004C56EA"/>
    <w:rsid w:val="004D1550"/>
    <w:rsid w:val="004E7343"/>
    <w:rsid w:val="00590CCD"/>
    <w:rsid w:val="005A4067"/>
    <w:rsid w:val="005E5F81"/>
    <w:rsid w:val="005F40ED"/>
    <w:rsid w:val="00786A6B"/>
    <w:rsid w:val="007C1A78"/>
    <w:rsid w:val="0088340A"/>
    <w:rsid w:val="008B2387"/>
    <w:rsid w:val="00A74F1A"/>
    <w:rsid w:val="00B37846"/>
    <w:rsid w:val="00C80135"/>
    <w:rsid w:val="00CD50F3"/>
    <w:rsid w:val="00CF3AA5"/>
    <w:rsid w:val="00DE022A"/>
    <w:rsid w:val="00DE5208"/>
    <w:rsid w:val="00EE7ED6"/>
    <w:rsid w:val="00F6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9B425A1"/>
  <w15:chartTrackingRefBased/>
  <w15:docId w15:val="{40376FAF-7BE6-CC41-AC8C-3EA906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52630"/>
    <w:pPr>
      <w:tabs>
        <w:tab w:val="center" w:pos="4252"/>
        <w:tab w:val="right" w:pos="8504"/>
      </w:tabs>
    </w:pPr>
  </w:style>
  <w:style w:type="character" w:customStyle="1" w:styleId="EncabezadoCar">
    <w:name w:val="Encabezado Car"/>
    <w:basedOn w:val="Fuentedeprrafopredeter"/>
    <w:link w:val="Encabezado"/>
    <w:rsid w:val="00352630"/>
  </w:style>
  <w:style w:type="paragraph" w:styleId="Piedepgina">
    <w:name w:val="footer"/>
    <w:basedOn w:val="Normal"/>
    <w:link w:val="PiedepginaCar"/>
    <w:uiPriority w:val="99"/>
    <w:unhideWhenUsed/>
    <w:rsid w:val="00352630"/>
    <w:pPr>
      <w:tabs>
        <w:tab w:val="center" w:pos="4252"/>
        <w:tab w:val="right" w:pos="8504"/>
      </w:tabs>
    </w:pPr>
  </w:style>
  <w:style w:type="character" w:customStyle="1" w:styleId="PiedepginaCar">
    <w:name w:val="Pie de página Car"/>
    <w:basedOn w:val="Fuentedeprrafopredeter"/>
    <w:link w:val="Piedepgina"/>
    <w:uiPriority w:val="99"/>
    <w:rsid w:val="00352630"/>
  </w:style>
  <w:style w:type="character" w:styleId="Nmerodepgina">
    <w:name w:val="page number"/>
    <w:basedOn w:val="Fuentedeprrafopredeter"/>
    <w:uiPriority w:val="99"/>
    <w:semiHidden/>
    <w:unhideWhenUsed/>
    <w:rsid w:val="0088340A"/>
  </w:style>
  <w:style w:type="paragraph" w:customStyle="1" w:styleId="Sinespaciado1">
    <w:name w:val="Sin espaciado1"/>
    <w:rsid w:val="005E5F81"/>
    <w:rPr>
      <w:rFonts w:ascii="Times New Roman" w:eastAsia="Times New Roman" w:hAnsi="Times New Roman" w:cs="Times New Roman"/>
      <w:lang w:eastAsia="es-ES"/>
    </w:rPr>
  </w:style>
  <w:style w:type="character" w:styleId="Refdecomentario">
    <w:name w:val="annotation reference"/>
    <w:semiHidden/>
    <w:rsid w:val="005E5F81"/>
    <w:rPr>
      <w:rFonts w:cs="Times New Roman"/>
      <w:sz w:val="16"/>
      <w:szCs w:val="16"/>
    </w:rPr>
  </w:style>
  <w:style w:type="paragraph" w:styleId="Textocomentario">
    <w:name w:val="annotation text"/>
    <w:basedOn w:val="Normal"/>
    <w:link w:val="TextocomentarioCar"/>
    <w:semiHidden/>
    <w:rsid w:val="005E5F81"/>
    <w:rPr>
      <w:rFonts w:ascii="Times New Roman" w:eastAsia="Calibri" w:hAnsi="Times New Roman" w:cs="Times New Roman"/>
      <w:sz w:val="20"/>
      <w:szCs w:val="20"/>
      <w:lang w:eastAsia="es-ES"/>
    </w:rPr>
  </w:style>
  <w:style w:type="character" w:customStyle="1" w:styleId="TextocomentarioCar">
    <w:name w:val="Texto comentario Car"/>
    <w:basedOn w:val="Fuentedeprrafopredeter"/>
    <w:link w:val="Textocomentario"/>
    <w:semiHidden/>
    <w:rsid w:val="005E5F81"/>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5E5F81"/>
    <w:rPr>
      <w:b/>
      <w:bCs/>
    </w:rPr>
  </w:style>
  <w:style w:type="character" w:customStyle="1" w:styleId="AsuntodelcomentarioCar">
    <w:name w:val="Asunto del comentario Car"/>
    <w:basedOn w:val="TextocomentarioCar"/>
    <w:link w:val="Asuntodelcomentario"/>
    <w:semiHidden/>
    <w:rsid w:val="005E5F81"/>
    <w:rPr>
      <w:rFonts w:ascii="Times New Roman" w:eastAsia="Calibri" w:hAnsi="Times New Roman" w:cs="Times New Roman"/>
      <w:b/>
      <w:bCs/>
      <w:sz w:val="20"/>
      <w:szCs w:val="20"/>
      <w:lang w:eastAsia="es-ES"/>
    </w:rPr>
  </w:style>
  <w:style w:type="paragraph" w:styleId="Textodeglobo">
    <w:name w:val="Balloon Text"/>
    <w:basedOn w:val="Normal"/>
    <w:link w:val="TextodegloboCar"/>
    <w:semiHidden/>
    <w:rsid w:val="005E5F81"/>
    <w:rPr>
      <w:rFonts w:ascii="Tahoma" w:eastAsia="Calibri" w:hAnsi="Tahoma" w:cs="Times New Roman"/>
      <w:sz w:val="16"/>
      <w:szCs w:val="16"/>
      <w:lang w:eastAsia="es-ES"/>
    </w:rPr>
  </w:style>
  <w:style w:type="character" w:customStyle="1" w:styleId="TextodegloboCar">
    <w:name w:val="Texto de globo Car"/>
    <w:basedOn w:val="Fuentedeprrafopredeter"/>
    <w:link w:val="Textodeglobo"/>
    <w:semiHidden/>
    <w:rsid w:val="005E5F81"/>
    <w:rPr>
      <w:rFonts w:ascii="Tahoma" w:eastAsia="Calibri" w:hAnsi="Tahoma" w:cs="Times New Roman"/>
      <w:sz w:val="16"/>
      <w:szCs w:val="16"/>
      <w:lang w:eastAsia="es-ES"/>
    </w:rPr>
  </w:style>
  <w:style w:type="paragraph" w:customStyle="1" w:styleId="Prrafodelista1">
    <w:name w:val="Párrafo de lista1"/>
    <w:basedOn w:val="Normal"/>
    <w:qFormat/>
    <w:rsid w:val="005E5F81"/>
    <w:pPr>
      <w:ind w:left="720"/>
    </w:pPr>
    <w:rPr>
      <w:rFonts w:ascii="Times New Roman" w:eastAsia="Times New Roman" w:hAnsi="Times New Roman" w:cs="Times New Roman"/>
      <w:lang w:eastAsia="es-ES"/>
    </w:rPr>
  </w:style>
  <w:style w:type="paragraph" w:customStyle="1" w:styleId="Clusulas2">
    <w:name w:val="Cláusulas 2"/>
    <w:basedOn w:val="Normal"/>
    <w:link w:val="Clusulas2Car"/>
    <w:rsid w:val="005E5F81"/>
    <w:pPr>
      <w:spacing w:before="120" w:after="120" w:line="276" w:lineRule="auto"/>
      <w:ind w:left="567" w:hanging="567"/>
      <w:jc w:val="both"/>
    </w:pPr>
    <w:rPr>
      <w:rFonts w:ascii="Arial" w:eastAsia="Calibri" w:hAnsi="Arial" w:cs="Times New Roman"/>
      <w:sz w:val="20"/>
      <w:szCs w:val="20"/>
      <w:lang w:val="x-none" w:eastAsia="x-none"/>
    </w:rPr>
  </w:style>
  <w:style w:type="character" w:customStyle="1" w:styleId="Clusulas2Car">
    <w:name w:val="Cláusulas 2 Car"/>
    <w:link w:val="Clusulas2"/>
    <w:locked/>
    <w:rsid w:val="005E5F81"/>
    <w:rPr>
      <w:rFonts w:ascii="Arial" w:eastAsia="Calibri" w:hAnsi="Arial" w:cs="Times New Roman"/>
      <w:sz w:val="20"/>
      <w:szCs w:val="20"/>
      <w:lang w:val="x-none" w:eastAsia="x-none"/>
    </w:rPr>
  </w:style>
  <w:style w:type="table" w:styleId="Tablaconcuadrcula">
    <w:name w:val="Table Grid"/>
    <w:basedOn w:val="Tablanormal"/>
    <w:rsid w:val="005E5F8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5E5F81"/>
    <w:rPr>
      <w:rFonts w:cs="Times New Roman"/>
      <w:color w:val="808080"/>
    </w:rPr>
  </w:style>
  <w:style w:type="paragraph" w:customStyle="1" w:styleId="Default">
    <w:name w:val="Default"/>
    <w:rsid w:val="005E5F81"/>
    <w:pPr>
      <w:autoSpaceDE w:val="0"/>
      <w:autoSpaceDN w:val="0"/>
      <w:adjustRightInd w:val="0"/>
    </w:pPr>
    <w:rPr>
      <w:rFonts w:ascii="Times New Roman" w:eastAsia="Times New Roman" w:hAnsi="Times New Roman" w:cs="Times New Roman"/>
      <w:color w:val="000000"/>
      <w:lang w:eastAsia="es-ES"/>
    </w:rPr>
  </w:style>
  <w:style w:type="paragraph" w:customStyle="1" w:styleId="Estilo">
    <w:name w:val="Estilo"/>
    <w:rsid w:val="005E5F81"/>
    <w:pPr>
      <w:widowControl w:val="0"/>
      <w:autoSpaceDE w:val="0"/>
      <w:autoSpaceDN w:val="0"/>
      <w:adjustRightInd w:val="0"/>
    </w:pPr>
    <w:rPr>
      <w:rFonts w:ascii="Arial" w:eastAsia="Times New Roman" w:hAnsi="Arial" w:cs="Arial"/>
      <w:lang w:val="es-ES_tradnl" w:eastAsia="es-ES_tradnl"/>
    </w:rPr>
  </w:style>
  <w:style w:type="paragraph" w:customStyle="1" w:styleId="Car">
    <w:name w:val="Car"/>
    <w:basedOn w:val="Normal"/>
    <w:rsid w:val="005E5F81"/>
    <w:pPr>
      <w:spacing w:after="160" w:line="240" w:lineRule="exact"/>
    </w:pPr>
    <w:rPr>
      <w:rFonts w:ascii="Verdana" w:eastAsia="Calibri" w:hAnsi="Verdana" w:cs="Verdana"/>
      <w:color w:val="003366"/>
      <w:sz w:val="20"/>
      <w:szCs w:val="20"/>
      <w:lang w:val="en-US"/>
    </w:rPr>
  </w:style>
  <w:style w:type="paragraph" w:customStyle="1" w:styleId="Prrafodelista2">
    <w:name w:val="Párrafo de lista2"/>
    <w:basedOn w:val="Normal"/>
    <w:rsid w:val="005E5F81"/>
    <w:pPr>
      <w:ind w:left="720"/>
    </w:pPr>
    <w:rPr>
      <w:rFonts w:ascii="Times New Roman" w:eastAsia="Calibri" w:hAnsi="Times New Roman" w:cs="Times New Roman"/>
      <w:lang w:eastAsia="es-ES"/>
    </w:rPr>
  </w:style>
  <w:style w:type="character" w:styleId="Textoennegrita">
    <w:name w:val="Strong"/>
    <w:uiPriority w:val="22"/>
    <w:qFormat/>
    <w:rsid w:val="005E5F81"/>
    <w:rPr>
      <w:rFonts w:cs="Times New Roman"/>
      <w:b/>
      <w:bCs/>
    </w:rPr>
  </w:style>
  <w:style w:type="paragraph" w:styleId="Prrafodelista">
    <w:name w:val="List Paragraph"/>
    <w:basedOn w:val="Normal"/>
    <w:uiPriority w:val="99"/>
    <w:qFormat/>
    <w:rsid w:val="005E5F81"/>
    <w:pPr>
      <w:ind w:left="708"/>
    </w:pPr>
    <w:rPr>
      <w:rFonts w:ascii="Times New Roman" w:eastAsia="Times New Roman" w:hAnsi="Times New Roman" w:cs="Times New Roman"/>
      <w:lang w:eastAsia="es-ES"/>
    </w:rPr>
  </w:style>
  <w:style w:type="character" w:styleId="Hipervnculo">
    <w:name w:val="Hyperlink"/>
    <w:rsid w:val="005E5F81"/>
    <w:rPr>
      <w:color w:val="0000FF"/>
      <w:u w:val="single"/>
    </w:rPr>
  </w:style>
  <w:style w:type="paragraph" w:styleId="Revisin">
    <w:name w:val="Revision"/>
    <w:hidden/>
    <w:uiPriority w:val="99"/>
    <w:semiHidden/>
    <w:rsid w:val="005E5F81"/>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bio-bizkaia.e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BO-DPD@osakidetza.eus" TargetMode="External"/><Relationship Id="rId4" Type="http://schemas.openxmlformats.org/officeDocument/2006/relationships/styles" Target="styles.xml"/><Relationship Id="rId9" Type="http://schemas.openxmlformats.org/officeDocument/2006/relationships/hyperlink" Target="mailto:facturacion@bio-bizkaia.e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2BB76BFA5CAF4C943D47865FDC9D6C" ma:contentTypeVersion="16" ma:contentTypeDescription="Crear nuevo documento." ma:contentTypeScope="" ma:versionID="f2bbd1d5e9da37fe427fba007e08173c">
  <xsd:schema xmlns:xsd="http://www.w3.org/2001/XMLSchema" xmlns:xs="http://www.w3.org/2001/XMLSchema" xmlns:p="http://schemas.microsoft.com/office/2006/metadata/properties" xmlns:ns2="ff292fb6-bf9b-4f45-898b-db86be8be7ee" xmlns:ns3="3d627de1-b098-4a84-9f47-a8be81e95c59" targetNamespace="http://schemas.microsoft.com/office/2006/metadata/properties" ma:root="true" ma:fieldsID="53eb6d4cc99762377f2eb917ccda7ef5" ns2:_="" ns3:_="">
    <xsd:import namespace="ff292fb6-bf9b-4f45-898b-db86be8be7ee"/>
    <xsd:import namespace="3d627de1-b098-4a84-9f47-a8be81e95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92fb6-bf9b-4f45-898b-db86be8be7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cc7627-3afe-45d2-8660-886f5612058d}" ma:internalName="TaxCatchAll" ma:showField="CatchAllData" ma:web="ff292fb6-bf9b-4f45-898b-db86be8be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627de1-b098-4a84-9f47-a8be81e95c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A5ABC-5603-4468-B09D-E9ADB8FA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92fb6-bf9b-4f45-898b-db86be8be7ee"/>
    <ds:schemaRef ds:uri="3d627de1-b098-4a84-9f47-a8be81e9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87E03-0139-4EA1-B7BC-561DF2411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8174</Words>
  <Characters>44958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Brasaola</dc:creator>
  <cp:keywords/>
  <dc:description/>
  <cp:lastModifiedBy>GAIZKA ELORRIAGA ALDAMIZ-ECHEVARRIA</cp:lastModifiedBy>
  <cp:revision>2</cp:revision>
  <cp:lastPrinted>2023-04-28T07:44:00Z</cp:lastPrinted>
  <dcterms:created xsi:type="dcterms:W3CDTF">2025-03-07T12:30:00Z</dcterms:created>
  <dcterms:modified xsi:type="dcterms:W3CDTF">2025-03-07T12:30:00Z</dcterms:modified>
</cp:coreProperties>
</file>